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163" w14:textId="5A7A1718" w:rsidR="00C93959" w:rsidRPr="00E04958" w:rsidRDefault="009A09D2" w:rsidP="00CF2A03">
      <w:pPr>
        <w:spacing w:line="360" w:lineRule="auto"/>
        <w:rPr>
          <w:b/>
          <w:sz w:val="24"/>
        </w:rPr>
      </w:pPr>
      <w:r w:rsidRPr="00E04958">
        <w:rPr>
          <w:b/>
          <w:sz w:val="24"/>
        </w:rPr>
        <w:t xml:space="preserve">MI-MORT </w:t>
      </w:r>
      <w:r w:rsidR="00BD0C55" w:rsidRPr="00E04958">
        <w:rPr>
          <w:b/>
          <w:sz w:val="24"/>
        </w:rPr>
        <w:t xml:space="preserve">Command Staff </w:t>
      </w:r>
      <w:r w:rsidRPr="00E04958">
        <w:rPr>
          <w:b/>
          <w:sz w:val="24"/>
        </w:rPr>
        <w:t>Meeting</w:t>
      </w:r>
    </w:p>
    <w:p w14:paraId="5D8646FE" w14:textId="1FB8BF04" w:rsidR="001D0ABF" w:rsidRPr="00E04958" w:rsidRDefault="007E3D5B" w:rsidP="007A77A5">
      <w:pPr>
        <w:spacing w:line="480" w:lineRule="auto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March </w:t>
      </w:r>
      <w:r w:rsidR="003E4BCC">
        <w:rPr>
          <w:rFonts w:cs="Tahoma"/>
          <w:b/>
          <w:bCs/>
          <w:sz w:val="24"/>
        </w:rPr>
        <w:t>25, 2021</w:t>
      </w:r>
    </w:p>
    <w:p w14:paraId="7DC30255" w14:textId="50D569D5" w:rsidR="009A09D2" w:rsidRPr="00E04958" w:rsidRDefault="009A09D2" w:rsidP="007A77A5">
      <w:pPr>
        <w:spacing w:line="480" w:lineRule="auto"/>
        <w:rPr>
          <w:rFonts w:cs="Tahoma"/>
          <w:bCs/>
          <w:sz w:val="24"/>
        </w:rPr>
      </w:pPr>
      <w:r w:rsidRPr="00E04958">
        <w:rPr>
          <w:rFonts w:cs="Tahoma"/>
          <w:bCs/>
          <w:sz w:val="24"/>
        </w:rPr>
        <w:t xml:space="preserve">10:00 a.m. – </w:t>
      </w:r>
      <w:r w:rsidR="00EC32D0" w:rsidRPr="00E04958">
        <w:rPr>
          <w:rFonts w:cs="Tahoma"/>
          <w:bCs/>
          <w:sz w:val="24"/>
        </w:rPr>
        <w:t>1</w:t>
      </w:r>
      <w:r w:rsidR="001D0ABF" w:rsidRPr="00E04958">
        <w:rPr>
          <w:rFonts w:cs="Tahoma"/>
          <w:bCs/>
          <w:sz w:val="24"/>
        </w:rPr>
        <w:t>2</w:t>
      </w:r>
      <w:r w:rsidRPr="00E04958">
        <w:rPr>
          <w:rFonts w:cs="Tahoma"/>
          <w:bCs/>
          <w:sz w:val="24"/>
        </w:rPr>
        <w:t>:</w:t>
      </w:r>
      <w:r w:rsidR="001D0ABF" w:rsidRPr="00E04958">
        <w:rPr>
          <w:rFonts w:cs="Tahoma"/>
          <w:bCs/>
          <w:sz w:val="24"/>
        </w:rPr>
        <w:t>0</w:t>
      </w:r>
      <w:r w:rsidRPr="00E04958">
        <w:rPr>
          <w:rFonts w:cs="Tahoma"/>
          <w:bCs/>
          <w:sz w:val="24"/>
        </w:rPr>
        <w:t xml:space="preserve">0 </w:t>
      </w:r>
      <w:r w:rsidR="00EC32D0" w:rsidRPr="00E04958">
        <w:rPr>
          <w:rFonts w:cs="Tahoma"/>
          <w:bCs/>
          <w:sz w:val="24"/>
        </w:rPr>
        <w:t>a</w:t>
      </w:r>
      <w:r w:rsidRPr="00E04958">
        <w:rPr>
          <w:rFonts w:cs="Tahoma"/>
          <w:bCs/>
          <w:sz w:val="24"/>
        </w:rPr>
        <w:t>.m.</w:t>
      </w:r>
    </w:p>
    <w:p w14:paraId="59032E4A" w14:textId="77777777" w:rsidR="00BF1D42" w:rsidRPr="002E0747" w:rsidRDefault="00A343AF" w:rsidP="002E0747">
      <w:pPr>
        <w:spacing w:line="276" w:lineRule="auto"/>
        <w:rPr>
          <w:rFonts w:asciiTheme="minorHAnsi" w:hAnsiTheme="minorHAnsi" w:cstheme="minorHAnsi"/>
          <w:color w:val="252424"/>
          <w:sz w:val="22"/>
          <w:szCs w:val="22"/>
        </w:rPr>
      </w:pPr>
      <w:hyperlink r:id="rId7" w:tgtFrame="_blank" w:history="1">
        <w:r w:rsidR="00BF1D42" w:rsidRPr="002E0747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Join Microsoft Teams Meeting</w:t>
        </w:r>
      </w:hyperlink>
      <w:r w:rsidR="00BF1D42" w:rsidRPr="002E0747">
        <w:rPr>
          <w:rFonts w:asciiTheme="minorHAnsi" w:hAnsiTheme="minorHAnsi" w:cstheme="minorHAnsi"/>
          <w:color w:val="252424"/>
          <w:sz w:val="22"/>
          <w:szCs w:val="22"/>
        </w:rPr>
        <w:t xml:space="preserve"> </w:t>
      </w:r>
    </w:p>
    <w:p w14:paraId="6A13C152" w14:textId="77777777" w:rsidR="00BF1D42" w:rsidRPr="002E0747" w:rsidRDefault="00A343AF" w:rsidP="002E0747">
      <w:pPr>
        <w:spacing w:line="276" w:lineRule="auto"/>
        <w:rPr>
          <w:rFonts w:asciiTheme="minorHAnsi" w:hAnsiTheme="minorHAnsi" w:cstheme="minorHAnsi"/>
          <w:color w:val="252424"/>
          <w:sz w:val="22"/>
          <w:szCs w:val="22"/>
        </w:rPr>
      </w:pPr>
      <w:hyperlink r:id="rId8" w:anchor=" " w:tgtFrame="_blank" w:history="1">
        <w:r w:rsidR="00BF1D42" w:rsidRPr="002E0747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+1 248-509-0316</w:t>
        </w:r>
      </w:hyperlink>
      <w:r w:rsidR="00BF1D42" w:rsidRPr="002E0747">
        <w:rPr>
          <w:rFonts w:asciiTheme="minorHAnsi" w:hAnsiTheme="minorHAnsi" w:cstheme="minorHAnsi"/>
          <w:color w:val="252424"/>
          <w:sz w:val="22"/>
          <w:szCs w:val="22"/>
        </w:rPr>
        <w:t xml:space="preserve">   United States, Pontiac (Toll) </w:t>
      </w:r>
    </w:p>
    <w:p w14:paraId="12EC4AF9" w14:textId="77777777" w:rsidR="00BF1D42" w:rsidRPr="002E0747" w:rsidRDefault="00BF1D42" w:rsidP="002E0747">
      <w:pPr>
        <w:spacing w:line="276" w:lineRule="auto"/>
        <w:rPr>
          <w:rFonts w:asciiTheme="minorHAnsi" w:hAnsiTheme="minorHAnsi" w:cstheme="minorHAnsi"/>
          <w:color w:val="252424"/>
          <w:sz w:val="22"/>
          <w:szCs w:val="22"/>
        </w:rPr>
      </w:pPr>
      <w:r w:rsidRPr="002E0747">
        <w:rPr>
          <w:rFonts w:asciiTheme="minorHAnsi" w:hAnsiTheme="minorHAnsi" w:cstheme="minorHAnsi"/>
          <w:color w:val="252424"/>
          <w:sz w:val="22"/>
          <w:szCs w:val="22"/>
        </w:rPr>
        <w:t xml:space="preserve">Conference ID: 566 072 086# </w:t>
      </w:r>
    </w:p>
    <w:p w14:paraId="0E04E051" w14:textId="1EC6A200" w:rsidR="00BF1D42" w:rsidRDefault="00A343AF" w:rsidP="002E0747">
      <w:pPr>
        <w:spacing w:line="276" w:lineRule="auto"/>
        <w:rPr>
          <w:rFonts w:asciiTheme="minorHAnsi" w:hAnsiTheme="minorHAnsi" w:cstheme="minorHAnsi"/>
          <w:color w:val="252424"/>
          <w:sz w:val="22"/>
          <w:szCs w:val="22"/>
        </w:rPr>
      </w:pPr>
      <w:hyperlink r:id="rId9" w:tgtFrame="_blank" w:history="1">
        <w:r w:rsidR="00BF1D42" w:rsidRPr="002E0747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Local numbers</w:t>
        </w:r>
      </w:hyperlink>
      <w:r w:rsidR="00BF1D42" w:rsidRPr="002E0747">
        <w:rPr>
          <w:rFonts w:asciiTheme="minorHAnsi" w:hAnsiTheme="minorHAnsi" w:cstheme="minorHAnsi"/>
          <w:color w:val="252424"/>
          <w:sz w:val="22"/>
          <w:szCs w:val="22"/>
        </w:rPr>
        <w:t xml:space="preserve"> | </w:t>
      </w:r>
      <w:hyperlink r:id="rId10" w:tgtFrame="_blank" w:history="1">
        <w:r w:rsidR="00BF1D42" w:rsidRPr="002E0747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Reset PIN</w:t>
        </w:r>
      </w:hyperlink>
      <w:r w:rsidR="00BF1D42" w:rsidRPr="002E0747">
        <w:rPr>
          <w:rFonts w:asciiTheme="minorHAnsi" w:hAnsiTheme="minorHAnsi" w:cstheme="minorHAnsi"/>
          <w:color w:val="252424"/>
          <w:sz w:val="22"/>
          <w:szCs w:val="22"/>
        </w:rPr>
        <w:t xml:space="preserve"> | </w:t>
      </w:r>
      <w:hyperlink r:id="rId11" w:tgtFrame="_blank" w:history="1">
        <w:r w:rsidR="00BF1D42" w:rsidRPr="002E0747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Learn more about Teams</w:t>
        </w:r>
      </w:hyperlink>
      <w:r w:rsidR="00BF1D42" w:rsidRPr="002E0747">
        <w:rPr>
          <w:rFonts w:asciiTheme="minorHAnsi" w:hAnsiTheme="minorHAnsi" w:cstheme="minorHAnsi"/>
          <w:color w:val="252424"/>
          <w:sz w:val="22"/>
          <w:szCs w:val="22"/>
        </w:rPr>
        <w:t xml:space="preserve"> | </w:t>
      </w:r>
      <w:hyperlink r:id="rId12" w:tgtFrame="_blank" w:history="1">
        <w:r w:rsidR="00BF1D42" w:rsidRPr="002E0747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Meeting options</w:t>
        </w:r>
      </w:hyperlink>
      <w:r w:rsidR="00BF1D42" w:rsidRPr="002E0747">
        <w:rPr>
          <w:rFonts w:asciiTheme="minorHAnsi" w:hAnsiTheme="minorHAnsi" w:cstheme="minorHAnsi"/>
          <w:color w:val="252424"/>
          <w:sz w:val="22"/>
          <w:szCs w:val="22"/>
        </w:rPr>
        <w:t xml:space="preserve"> </w:t>
      </w:r>
    </w:p>
    <w:p w14:paraId="45418FCC" w14:textId="7F366EFB" w:rsidR="002E0747" w:rsidRDefault="002E0747" w:rsidP="002E0747">
      <w:pPr>
        <w:spacing w:line="276" w:lineRule="auto"/>
        <w:rPr>
          <w:rFonts w:asciiTheme="minorHAnsi" w:hAnsiTheme="minorHAnsi" w:cstheme="minorHAnsi"/>
          <w:color w:val="252424"/>
          <w:sz w:val="22"/>
          <w:szCs w:val="22"/>
        </w:rPr>
      </w:pPr>
    </w:p>
    <w:p w14:paraId="664C8645" w14:textId="11108815" w:rsidR="002E0747" w:rsidRPr="00715E50" w:rsidRDefault="002E0747" w:rsidP="00715E50">
      <w:pPr>
        <w:spacing w:line="276" w:lineRule="auto"/>
        <w:rPr>
          <w:rFonts w:ascii="Calibri" w:hAnsi="Calibri" w:cs="Calibri"/>
          <w:color w:val="252424"/>
          <w:sz w:val="24"/>
        </w:rPr>
      </w:pPr>
      <w:r w:rsidRPr="00715E50">
        <w:rPr>
          <w:rFonts w:ascii="Calibri" w:hAnsi="Calibri" w:cs="Calibri"/>
          <w:b/>
          <w:bCs/>
          <w:color w:val="252424"/>
          <w:sz w:val="24"/>
        </w:rPr>
        <w:t xml:space="preserve">Attendance:  </w:t>
      </w:r>
      <w:r w:rsidR="00DF12F2" w:rsidRPr="00715E50">
        <w:rPr>
          <w:rFonts w:ascii="Calibri" w:hAnsi="Calibri" w:cs="Calibri"/>
          <w:color w:val="252424"/>
          <w:sz w:val="24"/>
        </w:rPr>
        <w:t xml:space="preserve">Tori Arnold, Brook Babcock, </w:t>
      </w:r>
      <w:r w:rsidR="008C0338" w:rsidRPr="00715E50">
        <w:rPr>
          <w:rFonts w:ascii="Calibri" w:hAnsi="Calibri" w:cs="Calibri"/>
          <w:color w:val="252424"/>
          <w:sz w:val="24"/>
        </w:rPr>
        <w:t xml:space="preserve">Dr. Gary Berman, </w:t>
      </w:r>
      <w:r w:rsidR="00D00632" w:rsidRPr="00715E50">
        <w:rPr>
          <w:rFonts w:ascii="Calibri" w:hAnsi="Calibri" w:cs="Calibri"/>
          <w:color w:val="252424"/>
          <w:sz w:val="24"/>
        </w:rPr>
        <w:t xml:space="preserve">Linda Cleff, </w:t>
      </w:r>
      <w:r w:rsidR="008C0338" w:rsidRPr="00715E50">
        <w:rPr>
          <w:rFonts w:ascii="Calibri" w:hAnsi="Calibri" w:cs="Calibri"/>
          <w:color w:val="252424"/>
          <w:sz w:val="24"/>
        </w:rPr>
        <w:t xml:space="preserve">Kesha Dixon, </w:t>
      </w:r>
      <w:r w:rsidR="00DF12F2" w:rsidRPr="00715E50">
        <w:rPr>
          <w:rFonts w:ascii="Calibri" w:hAnsi="Calibri" w:cs="Calibri"/>
          <w:color w:val="252424"/>
          <w:sz w:val="24"/>
        </w:rPr>
        <w:t xml:space="preserve">Rick Drummer, </w:t>
      </w:r>
      <w:r w:rsidR="008C0338" w:rsidRPr="00715E50">
        <w:rPr>
          <w:rFonts w:ascii="Calibri" w:hAnsi="Calibri" w:cs="Calibri"/>
          <w:color w:val="252424"/>
          <w:sz w:val="24"/>
        </w:rPr>
        <w:t xml:space="preserve">Jerry Ellsworth, Dr. Todd Fenton, </w:t>
      </w:r>
      <w:r w:rsidR="00DF12F2" w:rsidRPr="00715E50">
        <w:rPr>
          <w:rFonts w:ascii="Calibri" w:hAnsi="Calibri" w:cs="Calibri"/>
          <w:color w:val="252424"/>
          <w:sz w:val="24"/>
        </w:rPr>
        <w:t xml:space="preserve">Dr. </w:t>
      </w:r>
      <w:r w:rsidR="00D00632" w:rsidRPr="00715E50">
        <w:rPr>
          <w:rFonts w:ascii="Calibri" w:hAnsi="Calibri" w:cs="Calibri"/>
          <w:color w:val="252424"/>
          <w:sz w:val="24"/>
        </w:rPr>
        <w:t xml:space="preserve">David </w:t>
      </w:r>
      <w:proofErr w:type="spellStart"/>
      <w:r w:rsidR="00D00632" w:rsidRPr="00715E50">
        <w:rPr>
          <w:rFonts w:ascii="Calibri" w:hAnsi="Calibri" w:cs="Calibri"/>
          <w:color w:val="252424"/>
          <w:sz w:val="24"/>
        </w:rPr>
        <w:t>Foran</w:t>
      </w:r>
      <w:proofErr w:type="spellEnd"/>
      <w:r w:rsidR="00D00632" w:rsidRPr="00715E50">
        <w:rPr>
          <w:rFonts w:ascii="Calibri" w:hAnsi="Calibri" w:cs="Calibri"/>
          <w:color w:val="252424"/>
          <w:sz w:val="24"/>
        </w:rPr>
        <w:t xml:space="preserve">, </w:t>
      </w:r>
      <w:r w:rsidR="008C0338" w:rsidRPr="00715E50">
        <w:rPr>
          <w:rFonts w:ascii="Calibri" w:hAnsi="Calibri" w:cs="Calibri"/>
          <w:color w:val="252424"/>
          <w:sz w:val="24"/>
        </w:rPr>
        <w:t>Hanna Friedlander,</w:t>
      </w:r>
      <w:r w:rsidR="00524936">
        <w:rPr>
          <w:rFonts w:ascii="Calibri" w:hAnsi="Calibri" w:cs="Calibri"/>
          <w:color w:val="252424"/>
          <w:sz w:val="24"/>
        </w:rPr>
        <w:t xml:space="preserve"> Cana Garrison, </w:t>
      </w:r>
      <w:r w:rsidR="00A56CFF" w:rsidRPr="00715E50">
        <w:rPr>
          <w:rFonts w:ascii="Calibri" w:hAnsi="Calibri" w:cs="Calibri"/>
          <w:color w:val="252424"/>
          <w:sz w:val="24"/>
        </w:rPr>
        <w:t xml:space="preserve">Jessica Gould, </w:t>
      </w:r>
      <w:r w:rsidR="008C0338" w:rsidRPr="00715E50">
        <w:rPr>
          <w:rFonts w:ascii="Calibri" w:hAnsi="Calibri" w:cs="Calibri"/>
          <w:color w:val="252424"/>
          <w:sz w:val="24"/>
        </w:rPr>
        <w:t xml:space="preserve">Patti Lyons, </w:t>
      </w:r>
      <w:r w:rsidR="00DF0573" w:rsidRPr="00715E50">
        <w:rPr>
          <w:rFonts w:ascii="Calibri" w:hAnsi="Calibri" w:cs="Calibri"/>
          <w:color w:val="252424"/>
          <w:sz w:val="24"/>
        </w:rPr>
        <w:t xml:space="preserve">Kelcy McArthur, Tracee McIntosh, </w:t>
      </w:r>
      <w:r w:rsidR="008C0338" w:rsidRPr="00715E50">
        <w:rPr>
          <w:rFonts w:ascii="Calibri" w:hAnsi="Calibri" w:cs="Calibri"/>
          <w:color w:val="252424"/>
          <w:sz w:val="24"/>
        </w:rPr>
        <w:t xml:space="preserve">Jim Meyer, </w:t>
      </w:r>
      <w:r w:rsidR="00DF12F2" w:rsidRPr="00715E50">
        <w:rPr>
          <w:rFonts w:ascii="Calibri" w:hAnsi="Calibri" w:cs="Calibri"/>
          <w:color w:val="252424"/>
          <w:sz w:val="24"/>
        </w:rPr>
        <w:t xml:space="preserve">Dr, Brian Murphy, </w:t>
      </w:r>
      <w:r w:rsidR="00DF0573" w:rsidRPr="00715E50">
        <w:rPr>
          <w:rFonts w:ascii="Calibri" w:hAnsi="Calibri" w:cs="Calibri"/>
          <w:color w:val="252424"/>
          <w:sz w:val="24"/>
        </w:rPr>
        <w:t xml:space="preserve">Dr. Maureen Schaefer, </w:t>
      </w:r>
      <w:r w:rsidR="00A56CFF" w:rsidRPr="00715E50">
        <w:rPr>
          <w:rFonts w:ascii="Calibri" w:hAnsi="Calibri" w:cs="Calibri"/>
          <w:color w:val="252424"/>
          <w:sz w:val="24"/>
        </w:rPr>
        <w:t xml:space="preserve">Tim Schramm, Jennifer Lixey Terrill, </w:t>
      </w:r>
      <w:r w:rsidR="005C3BA2" w:rsidRPr="00715E50">
        <w:rPr>
          <w:rFonts w:ascii="Calibri" w:hAnsi="Calibri" w:cs="Calibri"/>
          <w:color w:val="252424"/>
          <w:sz w:val="24"/>
        </w:rPr>
        <w:t xml:space="preserve">Janis Tipton, </w:t>
      </w:r>
      <w:r w:rsidR="00DF0573" w:rsidRPr="00715E50">
        <w:rPr>
          <w:rFonts w:ascii="Calibri" w:hAnsi="Calibri" w:cs="Calibri"/>
          <w:color w:val="252424"/>
          <w:sz w:val="24"/>
        </w:rPr>
        <w:t>Ryan Wilkinson</w:t>
      </w:r>
    </w:p>
    <w:tbl>
      <w:tblPr>
        <w:tblW w:w="9925" w:type="dxa"/>
        <w:tblInd w:w="-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6802"/>
        <w:gridCol w:w="3050"/>
        <w:gridCol w:w="48"/>
      </w:tblGrid>
      <w:tr w:rsidR="007A77A5" w:rsidRPr="00882699" w14:paraId="7B40852A" w14:textId="77777777" w:rsidTr="00785801">
        <w:trPr>
          <w:gridBefore w:val="1"/>
          <w:wBefore w:w="25" w:type="dxa"/>
          <w:trHeight w:val="325"/>
        </w:trPr>
        <w:tc>
          <w:tcPr>
            <w:tcW w:w="6802" w:type="dxa"/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D30106" w14:textId="77777777" w:rsidR="007A77A5" w:rsidRPr="00882699" w:rsidRDefault="007A77A5" w:rsidP="00882699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2699">
              <w:rPr>
                <w:rFonts w:ascii="Calibri" w:hAnsi="Calibri" w:cs="Calibri"/>
                <w:b/>
                <w:bCs/>
                <w:sz w:val="22"/>
                <w:szCs w:val="22"/>
              </w:rPr>
              <w:t>Call to Order</w:t>
            </w:r>
          </w:p>
        </w:tc>
        <w:tc>
          <w:tcPr>
            <w:tcW w:w="3098" w:type="dxa"/>
            <w:gridSpan w:val="2"/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DB044A" w14:textId="77777777" w:rsidR="007A77A5" w:rsidRPr="00882699" w:rsidRDefault="007A77A5" w:rsidP="008826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Tim Schramm</w:t>
            </w:r>
          </w:p>
        </w:tc>
      </w:tr>
      <w:tr w:rsidR="00844E93" w:rsidRPr="00882699" w14:paraId="65BBEDBA" w14:textId="77777777" w:rsidTr="00785801">
        <w:trPr>
          <w:gridAfter w:val="1"/>
          <w:wAfter w:w="48" w:type="dxa"/>
          <w:trHeight w:val="415"/>
        </w:trPr>
        <w:tc>
          <w:tcPr>
            <w:tcW w:w="9877" w:type="dxa"/>
            <w:gridSpan w:val="3"/>
            <w:tcBorders>
              <w:top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7569026" w14:textId="77777777" w:rsidR="00844E93" w:rsidRPr="00785801" w:rsidRDefault="00844E93" w:rsidP="007858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MI-MORT Financial Report Update </w:t>
            </w:r>
          </w:p>
          <w:p w14:paraId="2144DA3C" w14:textId="08CC080F" w:rsidR="00F71F93" w:rsidRPr="00882699" w:rsidRDefault="00C07FED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There ha</w:t>
            </w:r>
            <w:r w:rsidR="00F71F93" w:rsidRPr="00882699">
              <w:rPr>
                <w:rFonts w:ascii="Calibri" w:hAnsi="Calibri" w:cs="Calibri"/>
                <w:sz w:val="22"/>
                <w:szCs w:val="22"/>
              </w:rPr>
              <w:t>ve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been no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42CF" w:rsidRPr="00882699">
              <w:rPr>
                <w:rFonts w:ascii="Calibri" w:hAnsi="Calibri" w:cs="Calibri"/>
                <w:sz w:val="22"/>
                <w:szCs w:val="22"/>
              </w:rPr>
              <w:t xml:space="preserve">financial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change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s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 from last month</w:t>
            </w:r>
            <w:r w:rsidR="00D760FE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5EE4CC5B" w14:textId="089147D0" w:rsidR="00844E93" w:rsidRPr="00882699" w:rsidRDefault="00D760FE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The remain</w:t>
            </w:r>
            <w:r w:rsidR="0008332B" w:rsidRPr="00882699">
              <w:rPr>
                <w:rFonts w:ascii="Calibri" w:hAnsi="Calibri" w:cs="Calibri"/>
                <w:sz w:val="22"/>
                <w:szCs w:val="22"/>
              </w:rPr>
              <w:t>ing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balance is a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little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over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$8627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, which needs to be spent by June 30, 2021.</w:t>
            </w:r>
          </w:p>
          <w:p w14:paraId="0A80B500" w14:textId="77777777" w:rsidR="00844E93" w:rsidRPr="00785801" w:rsidRDefault="00844E93" w:rsidP="007858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>Current COVID Update (10:30)</w:t>
            </w:r>
          </w:p>
          <w:p w14:paraId="06AC70BC" w14:textId="2E721A0B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Jennifer </w:t>
            </w:r>
            <w:r w:rsidR="00C56637" w:rsidRPr="00882699">
              <w:rPr>
                <w:rFonts w:ascii="Calibri" w:hAnsi="Calibri" w:cs="Calibri"/>
                <w:sz w:val="22"/>
                <w:szCs w:val="22"/>
              </w:rPr>
              <w:t>Lixey Terrill provided an update on the COVID-19 vaccination clinic that opened at Ford Field in Detroit on March 24, 2021.</w:t>
            </w:r>
          </w:p>
          <w:p w14:paraId="247F6422" w14:textId="01DFDC52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Globally </w:t>
            </w:r>
            <w:r w:rsidR="000F2F9F" w:rsidRPr="00882699">
              <w:rPr>
                <w:rFonts w:ascii="Calibri" w:hAnsi="Calibri" w:cs="Calibri"/>
                <w:sz w:val="22"/>
                <w:szCs w:val="22"/>
              </w:rPr>
              <w:t xml:space="preserve">there have been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129</w:t>
            </w:r>
            <w:r w:rsidR="00C56637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million</w:t>
            </w:r>
            <w:r w:rsidR="000F2F9F" w:rsidRPr="00882699">
              <w:rPr>
                <w:rFonts w:ascii="Calibri" w:hAnsi="Calibri" w:cs="Calibri"/>
                <w:sz w:val="22"/>
                <w:szCs w:val="22"/>
              </w:rPr>
              <w:t xml:space="preserve"> cases</w:t>
            </w:r>
            <w:r w:rsidR="004D5AFA" w:rsidRPr="00882699">
              <w:rPr>
                <w:rFonts w:ascii="Calibri" w:hAnsi="Calibri" w:cs="Calibri"/>
                <w:sz w:val="22"/>
                <w:szCs w:val="22"/>
              </w:rPr>
              <w:t xml:space="preserve"> with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2.7 million deaths</w:t>
            </w:r>
            <w:r w:rsidR="00A3741E"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="00EA1291" w:rsidRPr="00882699">
              <w:rPr>
                <w:rFonts w:ascii="Calibri" w:hAnsi="Calibri" w:cs="Calibri"/>
                <w:sz w:val="22"/>
                <w:szCs w:val="22"/>
              </w:rPr>
              <w:t xml:space="preserve">  The </w:t>
            </w:r>
            <w:r w:rsidR="004D5AFA" w:rsidRPr="00882699">
              <w:rPr>
                <w:rFonts w:ascii="Calibri" w:hAnsi="Calibri" w:cs="Calibri"/>
                <w:sz w:val="22"/>
                <w:szCs w:val="22"/>
              </w:rPr>
              <w:t xml:space="preserve">United States has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541,000 death, </w:t>
            </w:r>
            <w:r w:rsidR="00EA1291" w:rsidRPr="00882699">
              <w:rPr>
                <w:rFonts w:ascii="Calibri" w:hAnsi="Calibri" w:cs="Calibri"/>
                <w:sz w:val="22"/>
                <w:szCs w:val="22"/>
              </w:rPr>
              <w:t xml:space="preserve">which was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635 additional </w:t>
            </w:r>
            <w:r w:rsidR="00323045" w:rsidRPr="00882699">
              <w:rPr>
                <w:rFonts w:ascii="Calibri" w:hAnsi="Calibri" w:cs="Calibri"/>
                <w:sz w:val="22"/>
                <w:szCs w:val="22"/>
              </w:rPr>
              <w:t>s</w:t>
            </w:r>
            <w:r w:rsidR="00C4559E" w:rsidRPr="00882699">
              <w:rPr>
                <w:rFonts w:ascii="Calibri" w:hAnsi="Calibri" w:cs="Calibri"/>
                <w:sz w:val="22"/>
                <w:szCs w:val="22"/>
              </w:rPr>
              <w:t>i</w:t>
            </w:r>
            <w:r w:rsidR="00323045" w:rsidRPr="00882699">
              <w:rPr>
                <w:rFonts w:ascii="Calibri" w:hAnsi="Calibri" w:cs="Calibri"/>
                <w:sz w:val="22"/>
                <w:szCs w:val="22"/>
              </w:rPr>
              <w:t>nce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yesterday.  </w:t>
            </w:r>
            <w:r w:rsidR="0013375F" w:rsidRPr="00882699">
              <w:rPr>
                <w:rFonts w:ascii="Calibri" w:hAnsi="Calibri" w:cs="Calibri"/>
                <w:sz w:val="22"/>
                <w:szCs w:val="22"/>
              </w:rPr>
              <w:t xml:space="preserve">Michigan </w:t>
            </w:r>
            <w:r w:rsidR="00077327" w:rsidRPr="00882699">
              <w:rPr>
                <w:rFonts w:ascii="Calibri" w:hAnsi="Calibri" w:cs="Calibri"/>
                <w:sz w:val="22"/>
                <w:szCs w:val="22"/>
              </w:rPr>
              <w:t xml:space="preserve">cases are </w:t>
            </w:r>
            <w:r w:rsidR="00781D02" w:rsidRPr="00882699">
              <w:rPr>
                <w:rFonts w:ascii="Calibri" w:hAnsi="Calibri" w:cs="Calibri"/>
                <w:sz w:val="22"/>
                <w:szCs w:val="22"/>
              </w:rPr>
              <w:t>at</w:t>
            </w:r>
            <w:r w:rsidR="00077327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15</w:t>
            </w:r>
            <w:r w:rsidR="0013375F" w:rsidRPr="00882699">
              <w:rPr>
                <w:rFonts w:ascii="Calibri" w:hAnsi="Calibri" w:cs="Calibri"/>
                <w:sz w:val="22"/>
                <w:szCs w:val="22"/>
              </w:rPr>
              <w:t>,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549 </w:t>
            </w:r>
            <w:r w:rsidR="0013375F" w:rsidRPr="00882699">
              <w:rPr>
                <w:rFonts w:ascii="Calibri" w:hAnsi="Calibri" w:cs="Calibri"/>
                <w:sz w:val="22"/>
                <w:szCs w:val="22"/>
              </w:rPr>
              <w:t xml:space="preserve">up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16% up from yesterday</w:t>
            </w:r>
            <w:r w:rsidR="00EA1291" w:rsidRPr="00882699">
              <w:rPr>
                <w:rFonts w:ascii="Calibri" w:hAnsi="Calibri" w:cs="Calibri"/>
                <w:sz w:val="22"/>
                <w:szCs w:val="22"/>
              </w:rPr>
              <w:t xml:space="preserve"> with over</w:t>
            </w:r>
            <w:r w:rsidR="00965703" w:rsidRPr="00882699">
              <w:rPr>
                <w:rFonts w:ascii="Calibri" w:hAnsi="Calibri" w:cs="Calibri"/>
                <w:sz w:val="22"/>
                <w:szCs w:val="22"/>
              </w:rPr>
              <w:t xml:space="preserve"> 429 cases of the variant </w:t>
            </w:r>
            <w:r w:rsidR="00927C90" w:rsidRPr="00882699">
              <w:rPr>
                <w:rFonts w:ascii="Calibri" w:hAnsi="Calibri" w:cs="Calibri"/>
                <w:sz w:val="22"/>
                <w:szCs w:val="22"/>
              </w:rPr>
              <w:t>B1</w:t>
            </w:r>
            <w:r w:rsidR="00ED3DC6"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1</w:t>
            </w:r>
            <w:r w:rsidR="00ED3DC6"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7, B</w:t>
            </w:r>
            <w:r w:rsidR="00ED3DC6" w:rsidRPr="00882699">
              <w:rPr>
                <w:rFonts w:ascii="Calibri" w:hAnsi="Calibri" w:cs="Calibri"/>
                <w:sz w:val="22"/>
                <w:szCs w:val="22"/>
              </w:rPr>
              <w:t>1.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351</w:t>
            </w:r>
            <w:r w:rsidR="00965703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A06" w:rsidRPr="00882699">
              <w:rPr>
                <w:rFonts w:ascii="Calibri" w:hAnsi="Calibri" w:cs="Calibri"/>
                <w:sz w:val="22"/>
                <w:szCs w:val="22"/>
              </w:rPr>
              <w:t xml:space="preserve">which </w:t>
            </w:r>
            <w:r w:rsidR="00C4559E" w:rsidRPr="00882699">
              <w:rPr>
                <w:rFonts w:ascii="Calibri" w:hAnsi="Calibri" w:cs="Calibri"/>
                <w:sz w:val="22"/>
                <w:szCs w:val="22"/>
              </w:rPr>
              <w:t xml:space="preserve">has been found </w:t>
            </w:r>
            <w:r w:rsidR="00965703" w:rsidRPr="00882699">
              <w:rPr>
                <w:rFonts w:ascii="Calibri" w:hAnsi="Calibri" w:cs="Calibri"/>
                <w:sz w:val="22"/>
                <w:szCs w:val="22"/>
              </w:rPr>
              <w:t>in Michigan, most</w:t>
            </w:r>
            <w:r w:rsidR="00781D02" w:rsidRPr="00882699">
              <w:rPr>
                <w:rFonts w:ascii="Calibri" w:hAnsi="Calibri" w:cs="Calibri"/>
                <w:sz w:val="22"/>
                <w:szCs w:val="22"/>
              </w:rPr>
              <w:t>ly</w:t>
            </w:r>
            <w:r w:rsidR="00965703" w:rsidRPr="00882699">
              <w:rPr>
                <w:rFonts w:ascii="Calibri" w:hAnsi="Calibri" w:cs="Calibri"/>
                <w:sz w:val="22"/>
                <w:szCs w:val="22"/>
              </w:rPr>
              <w:t xml:space="preserve"> in Oakland County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D26BD9" w14:textId="00F6A3E5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Updates to toolkits includes accessibility, updates on return</w:t>
            </w:r>
            <w:r w:rsidR="002718C9" w:rsidRPr="00882699">
              <w:rPr>
                <w:rFonts w:ascii="Calibri" w:hAnsi="Calibri" w:cs="Calibri"/>
                <w:sz w:val="22"/>
                <w:szCs w:val="22"/>
              </w:rPr>
              <w:t>ing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to school toolkit</w:t>
            </w:r>
            <w:r w:rsidR="002718C9" w:rsidRPr="00882699">
              <w:rPr>
                <w:rFonts w:ascii="Calibri" w:hAnsi="Calibri" w:cs="Calibri"/>
                <w:sz w:val="22"/>
                <w:szCs w:val="22"/>
              </w:rPr>
              <w:t>s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7019F" w:rsidRPr="00882699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funeral guidance reimburs</w:t>
            </w:r>
            <w:r w:rsidR="0067019F" w:rsidRPr="00882699">
              <w:rPr>
                <w:rFonts w:ascii="Calibri" w:hAnsi="Calibri" w:cs="Calibri"/>
                <w:sz w:val="22"/>
                <w:szCs w:val="22"/>
              </w:rPr>
              <w:t>ement costs</w:t>
            </w:r>
            <w:r w:rsidR="008E093A"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2B5B9FF" w14:textId="42FB7BB7" w:rsidR="00C67125" w:rsidRPr="00882699" w:rsidRDefault="00C67125" w:rsidP="00C671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FEMA Funeral Reimbursement process getting explained to all partners as details were just announced.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MIHAN with details </w:t>
            </w:r>
            <w:r>
              <w:rPr>
                <w:rFonts w:ascii="Calibri" w:hAnsi="Calibri" w:cs="Calibri"/>
                <w:sz w:val="22"/>
                <w:szCs w:val="22"/>
              </w:rPr>
              <w:t>for calls are going out as applicable.</w:t>
            </w:r>
          </w:p>
          <w:p w14:paraId="318050A1" w14:textId="14AE62D2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Ford Field </w:t>
            </w:r>
            <w:r w:rsidR="00B22670" w:rsidRPr="00882699">
              <w:rPr>
                <w:rFonts w:ascii="Calibri" w:hAnsi="Calibri" w:cs="Calibri"/>
                <w:sz w:val="22"/>
                <w:szCs w:val="22"/>
              </w:rPr>
              <w:t xml:space="preserve">will begin providing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5,000 </w:t>
            </w:r>
            <w:r w:rsidR="00B22670" w:rsidRPr="00882699">
              <w:rPr>
                <w:rFonts w:ascii="Calibri" w:hAnsi="Calibri" w:cs="Calibri"/>
                <w:sz w:val="22"/>
                <w:szCs w:val="22"/>
              </w:rPr>
              <w:t xml:space="preserve">vaccines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per day starting today</w:t>
            </w:r>
            <w:r w:rsidR="00F663A6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3</w:t>
            </w:r>
            <w:r w:rsidR="00F663A6" w:rsidRPr="00882699">
              <w:rPr>
                <w:rFonts w:ascii="Calibri" w:hAnsi="Calibri" w:cs="Calibri"/>
                <w:sz w:val="22"/>
                <w:szCs w:val="22"/>
              </w:rPr>
              <w:t>,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375 </w:t>
            </w:r>
            <w:r w:rsidR="00F663A6" w:rsidRPr="00882699">
              <w:rPr>
                <w:rFonts w:ascii="Calibri" w:hAnsi="Calibri" w:cs="Calibri"/>
                <w:sz w:val="22"/>
                <w:szCs w:val="22"/>
              </w:rPr>
              <w:t>doses were administered y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esterday</w:t>
            </w:r>
            <w:r w:rsidR="00F663A6" w:rsidRPr="00882699">
              <w:rPr>
                <w:rFonts w:ascii="Calibri" w:hAnsi="Calibri" w:cs="Calibri"/>
                <w:sz w:val="22"/>
                <w:szCs w:val="22"/>
              </w:rPr>
              <w:t xml:space="preserve">, which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surpassed </w:t>
            </w:r>
            <w:r w:rsidR="00F663A6" w:rsidRPr="0088269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2</w:t>
            </w:r>
            <w:r w:rsidR="00F663A6" w:rsidRPr="00882699">
              <w:rPr>
                <w:rFonts w:ascii="Calibri" w:hAnsi="Calibri" w:cs="Calibri"/>
                <w:sz w:val="22"/>
                <w:szCs w:val="22"/>
              </w:rPr>
              <w:t>,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600 </w:t>
            </w:r>
            <w:r w:rsidR="00025359" w:rsidRPr="00882699">
              <w:rPr>
                <w:rFonts w:ascii="Calibri" w:hAnsi="Calibri" w:cs="Calibri"/>
                <w:sz w:val="22"/>
                <w:szCs w:val="22"/>
              </w:rPr>
              <w:t>scheduled</w:t>
            </w:r>
            <w:r w:rsidR="009C3035" w:rsidRPr="00882699">
              <w:rPr>
                <w:rFonts w:ascii="Calibri" w:hAnsi="Calibri" w:cs="Calibri"/>
                <w:sz w:val="22"/>
                <w:szCs w:val="22"/>
              </w:rPr>
              <w:t xml:space="preserve">.  There were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300 plus walk-ins</w:t>
            </w:r>
            <w:r w:rsidR="00025359"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A20070" w14:textId="5BD2ADEA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</w:t>
            </w:r>
            <w:r w:rsidR="00A57F98" w:rsidRPr="00882699">
              <w:rPr>
                <w:rFonts w:ascii="Calibri" w:hAnsi="Calibri" w:cs="Calibri"/>
                <w:sz w:val="22"/>
                <w:szCs w:val="22"/>
              </w:rPr>
              <w:t xml:space="preserve">hree mobile vaccine clinics have been established:  </w:t>
            </w:r>
            <w:r w:rsidR="00025359" w:rsidRPr="00882699">
              <w:rPr>
                <w:rFonts w:ascii="Calibri" w:hAnsi="Calibri" w:cs="Calibri"/>
                <w:sz w:val="22"/>
                <w:szCs w:val="22"/>
              </w:rPr>
              <w:t>t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wo in Wayne </w:t>
            </w:r>
            <w:r w:rsidR="000326AC" w:rsidRPr="00882699">
              <w:rPr>
                <w:rFonts w:ascii="Calibri" w:hAnsi="Calibri" w:cs="Calibri"/>
                <w:sz w:val="22"/>
                <w:szCs w:val="22"/>
              </w:rPr>
              <w:t>C</w:t>
            </w:r>
            <w:r w:rsidR="00025359" w:rsidRPr="00882699">
              <w:rPr>
                <w:rFonts w:ascii="Calibri" w:hAnsi="Calibri" w:cs="Calibri"/>
                <w:sz w:val="22"/>
                <w:szCs w:val="22"/>
              </w:rPr>
              <w:t>ounty</w:t>
            </w:r>
            <w:r w:rsidR="00BE6CD7" w:rsidRPr="0088269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326AC" w:rsidRPr="00882699">
              <w:rPr>
                <w:rFonts w:ascii="Calibri" w:hAnsi="Calibri" w:cs="Calibri"/>
                <w:sz w:val="22"/>
                <w:szCs w:val="22"/>
              </w:rPr>
              <w:t>one in the City of Detroit</w:t>
            </w:r>
            <w:r w:rsidR="00BE6CD7" w:rsidRPr="00882699">
              <w:rPr>
                <w:rFonts w:ascii="Calibri" w:hAnsi="Calibri" w:cs="Calibri"/>
                <w:sz w:val="22"/>
                <w:szCs w:val="22"/>
              </w:rPr>
              <w:t>),</w:t>
            </w:r>
            <w:r w:rsidR="000326AC" w:rsidRPr="00882699">
              <w:rPr>
                <w:rFonts w:ascii="Calibri" w:hAnsi="Calibri" w:cs="Calibri"/>
                <w:sz w:val="22"/>
                <w:szCs w:val="22"/>
              </w:rPr>
              <w:t xml:space="preserve"> and a third in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Macomb </w:t>
            </w:r>
            <w:r w:rsidR="000326AC" w:rsidRPr="00882699">
              <w:rPr>
                <w:rFonts w:ascii="Calibri" w:hAnsi="Calibri" w:cs="Calibri"/>
                <w:sz w:val="22"/>
                <w:szCs w:val="22"/>
              </w:rPr>
              <w:t>C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ounty.</w:t>
            </w:r>
          </w:p>
          <w:p w14:paraId="5A301697" w14:textId="77777777" w:rsidR="00C67125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Dr. Joneigh Khaldun</w:t>
            </w:r>
            <w:r w:rsidR="00D25217" w:rsidRPr="00882699">
              <w:rPr>
                <w:rFonts w:ascii="Calibri" w:hAnsi="Calibri" w:cs="Calibri"/>
                <w:sz w:val="22"/>
                <w:szCs w:val="22"/>
              </w:rPr>
              <w:t xml:space="preserve">, MDHHS Chief Medical </w:t>
            </w:r>
            <w:r w:rsidR="00B441B4" w:rsidRPr="00882699">
              <w:rPr>
                <w:rFonts w:ascii="Calibri" w:hAnsi="Calibri" w:cs="Calibri"/>
                <w:sz w:val="22"/>
                <w:szCs w:val="22"/>
              </w:rPr>
              <w:t>D</w:t>
            </w:r>
            <w:r w:rsidR="00D25217" w:rsidRPr="00882699">
              <w:rPr>
                <w:rFonts w:ascii="Calibri" w:hAnsi="Calibri" w:cs="Calibri"/>
                <w:sz w:val="22"/>
                <w:szCs w:val="22"/>
              </w:rPr>
              <w:t xml:space="preserve">irector,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visited Ford Field and administered vaccines. </w:t>
            </w:r>
          </w:p>
          <w:p w14:paraId="01DF80B7" w14:textId="77777777" w:rsidR="00C67125" w:rsidRPr="00882699" w:rsidRDefault="00C67125" w:rsidP="00C671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Tim provided an update on Southeast Michigan hospitalizations, which are up dramatically.</w:t>
            </w:r>
          </w:p>
          <w:p w14:paraId="7659A87F" w14:textId="77777777" w:rsidR="00C67125" w:rsidRPr="00882699" w:rsidRDefault="00C67125" w:rsidP="00C67125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Hospitalization of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COVID-19 case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in age groups 25-55, are up </w:t>
            </w:r>
            <w:r>
              <w:rPr>
                <w:rFonts w:ascii="Calibri" w:hAnsi="Calibri" w:cs="Calibri"/>
                <w:sz w:val="22"/>
                <w:szCs w:val="22"/>
              </w:rPr>
              <w:t>significantly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within the last week. </w:t>
            </w:r>
          </w:p>
          <w:p w14:paraId="68A1FCEF" w14:textId="77777777" w:rsidR="00C67125" w:rsidRPr="00882699" w:rsidRDefault="00C67125" w:rsidP="00C67125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This shows vaccines are working 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those vaccinated, specifically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65 and up age group, </w:t>
            </w:r>
            <w:r>
              <w:rPr>
                <w:rFonts w:ascii="Calibri" w:hAnsi="Calibri" w:cs="Calibri"/>
                <w:sz w:val="22"/>
                <w:szCs w:val="22"/>
              </w:rPr>
              <w:t>where hospitalizations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are down.  </w:t>
            </w:r>
          </w:p>
          <w:p w14:paraId="297143DA" w14:textId="77777777" w:rsidR="00C67125" w:rsidRPr="00882699" w:rsidRDefault="00C67125" w:rsidP="00C671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Beaumont Health system is the second largest health system in Michigan and as of 8:00 a.m. today, they are re-instating visitor restrictions to one person per family.  </w:t>
            </w:r>
          </w:p>
          <w:p w14:paraId="7944D2AA" w14:textId="77777777" w:rsidR="00C67125" w:rsidRPr="00882699" w:rsidRDefault="00C67125" w:rsidP="00C671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There was only one COVID-19 positive person who died.  </w:t>
            </w:r>
          </w:p>
          <w:p w14:paraId="5E375475" w14:textId="6956A762" w:rsidR="00D25217" w:rsidRPr="00C67125" w:rsidRDefault="00C67125" w:rsidP="00C67125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Last week his funeral home had a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uptick on positive descents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52B51E" w14:textId="77777777" w:rsidR="00844E93" w:rsidRPr="00785801" w:rsidRDefault="00844E93" w:rsidP="007858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>Snap Unit Procedure</w:t>
            </w:r>
          </w:p>
          <w:p w14:paraId="1C55DF74" w14:textId="694075B4" w:rsidR="00844E93" w:rsidRPr="00882699" w:rsidRDefault="008747C7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Snap Unit </w:t>
            </w:r>
            <w:r w:rsidR="00B20A86" w:rsidRPr="00882699">
              <w:rPr>
                <w:rFonts w:ascii="Calibri" w:hAnsi="Calibri" w:cs="Calibri"/>
                <w:sz w:val="22"/>
                <w:szCs w:val="22"/>
              </w:rPr>
              <w:t xml:space="preserve">Procedure document was reviewed. </w:t>
            </w:r>
            <w:r w:rsidR="004C6C40" w:rsidRPr="00882699">
              <w:rPr>
                <w:rFonts w:ascii="Calibri" w:hAnsi="Calibri" w:cs="Calibri"/>
                <w:sz w:val="22"/>
                <w:szCs w:val="22"/>
              </w:rPr>
              <w:t xml:space="preserve">This </w:t>
            </w:r>
            <w:r w:rsidR="009F5BE3" w:rsidRPr="00882699">
              <w:rPr>
                <w:rFonts w:ascii="Calibri" w:hAnsi="Calibri" w:cs="Calibri"/>
                <w:sz w:val="22"/>
                <w:szCs w:val="22"/>
              </w:rPr>
              <w:t xml:space="preserve">update </w:t>
            </w:r>
            <w:r w:rsidR="004C6C40" w:rsidRPr="00882699">
              <w:rPr>
                <w:rFonts w:ascii="Calibri" w:hAnsi="Calibri" w:cs="Calibri"/>
                <w:sz w:val="22"/>
                <w:szCs w:val="22"/>
              </w:rPr>
              <w:t xml:space="preserve">has been a longer process than </w:t>
            </w:r>
            <w:r w:rsidR="009F5BE3" w:rsidRPr="00882699">
              <w:rPr>
                <w:rFonts w:ascii="Calibri" w:hAnsi="Calibri" w:cs="Calibri"/>
                <w:sz w:val="22"/>
                <w:szCs w:val="22"/>
              </w:rPr>
              <w:t xml:space="preserve">anticipated </w:t>
            </w:r>
            <w:r w:rsidR="001E6D23" w:rsidRPr="00882699">
              <w:rPr>
                <w:rFonts w:ascii="Calibri" w:hAnsi="Calibri" w:cs="Calibri"/>
                <w:sz w:val="22"/>
                <w:szCs w:val="22"/>
              </w:rPr>
              <w:t>according to Kelcy McArthur</w:t>
            </w:r>
            <w:r w:rsidR="004C6C40" w:rsidRPr="00882699">
              <w:rPr>
                <w:rFonts w:ascii="Calibri" w:hAnsi="Calibri" w:cs="Calibri"/>
                <w:sz w:val="22"/>
                <w:szCs w:val="22"/>
              </w:rPr>
              <w:t xml:space="preserve">.  Kelcy has been in contact with </w:t>
            </w:r>
            <w:r w:rsidR="001E6D23" w:rsidRPr="00882699">
              <w:rPr>
                <w:rFonts w:ascii="Calibri" w:hAnsi="Calibri" w:cs="Calibri"/>
                <w:sz w:val="22"/>
                <w:szCs w:val="22"/>
              </w:rPr>
              <w:t>Jessica Gould and Tracee McIntosh to update</w:t>
            </w:r>
            <w:r w:rsidR="004C6C40" w:rsidRPr="00882699">
              <w:rPr>
                <w:rFonts w:ascii="Calibri" w:hAnsi="Calibri" w:cs="Calibri"/>
                <w:sz w:val="22"/>
                <w:szCs w:val="22"/>
              </w:rPr>
              <w:t xml:space="preserve"> the document</w:t>
            </w:r>
            <w:r w:rsidR="001E6D23" w:rsidRPr="0088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6A1E3D" w14:textId="0C2D2C92" w:rsidR="00844E93" w:rsidRPr="00882699" w:rsidRDefault="00E037F6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document is more of an internal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MSP guidance </w:t>
            </w:r>
            <w:r w:rsidR="008664E5" w:rsidRPr="00882699">
              <w:rPr>
                <w:rFonts w:ascii="Calibri" w:hAnsi="Calibri" w:cs="Calibri"/>
                <w:sz w:val="22"/>
                <w:szCs w:val="22"/>
              </w:rPr>
              <w:t xml:space="preserve">for when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MI-MORT is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activated</w:t>
            </w:r>
            <w:r w:rsidR="008664E5" w:rsidRPr="00882699">
              <w:rPr>
                <w:rFonts w:ascii="Calibri" w:hAnsi="Calibri" w:cs="Calibri"/>
                <w:sz w:val="22"/>
                <w:szCs w:val="22"/>
              </w:rPr>
              <w:t>.  It also provides an</w:t>
            </w:r>
            <w:r w:rsidR="00133B1B" w:rsidRPr="00882699">
              <w:rPr>
                <w:rFonts w:ascii="Calibri" w:hAnsi="Calibri" w:cs="Calibri"/>
                <w:sz w:val="22"/>
                <w:szCs w:val="22"/>
              </w:rPr>
              <w:t xml:space="preserve"> overview on how the unit works.</w:t>
            </w:r>
          </w:p>
          <w:p w14:paraId="7316CD5E" w14:textId="661E25E6" w:rsidR="00844E93" w:rsidRPr="00882699" w:rsidRDefault="00F913CC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The Snap Unit pr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ocess </w:t>
            </w:r>
            <w:r w:rsidR="00703D10" w:rsidRPr="00882699">
              <w:rPr>
                <w:rFonts w:ascii="Calibri" w:hAnsi="Calibri" w:cs="Calibri"/>
                <w:sz w:val="22"/>
                <w:szCs w:val="22"/>
              </w:rPr>
              <w:t xml:space="preserve">identifies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individuals through f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acial recognition</w:t>
            </w:r>
            <w:r w:rsidR="00211162" w:rsidRPr="00882699">
              <w:rPr>
                <w:rFonts w:ascii="Calibri" w:hAnsi="Calibri" w:cs="Calibri"/>
                <w:sz w:val="22"/>
                <w:szCs w:val="22"/>
              </w:rPr>
              <w:t>, which according to Kel</w:t>
            </w:r>
            <w:r w:rsidR="00950E3B" w:rsidRPr="00882699">
              <w:rPr>
                <w:rFonts w:ascii="Calibri" w:hAnsi="Calibri" w:cs="Calibri"/>
                <w:sz w:val="22"/>
                <w:szCs w:val="22"/>
              </w:rPr>
              <w:t xml:space="preserve">cy, </w:t>
            </w:r>
            <w:r w:rsidR="006E2831" w:rsidRPr="00882699">
              <w:rPr>
                <w:rFonts w:ascii="Calibri" w:hAnsi="Calibri" w:cs="Calibri"/>
                <w:sz w:val="22"/>
                <w:szCs w:val="22"/>
              </w:rPr>
              <w:t>wh</w:t>
            </w:r>
            <w:r w:rsidR="00914554" w:rsidRPr="00882699">
              <w:rPr>
                <w:rFonts w:ascii="Calibri" w:hAnsi="Calibri" w:cs="Calibri"/>
                <w:sz w:val="22"/>
                <w:szCs w:val="22"/>
              </w:rPr>
              <w:t xml:space="preserve">en working with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Medical Examiner</w:t>
            </w:r>
            <w:r w:rsidR="00AB2BB4" w:rsidRPr="00882699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950E3B" w:rsidRPr="00882699">
              <w:rPr>
                <w:rFonts w:ascii="Calibri" w:hAnsi="Calibri" w:cs="Calibri"/>
                <w:sz w:val="22"/>
                <w:szCs w:val="22"/>
              </w:rPr>
              <w:t xml:space="preserve">can be </w:t>
            </w:r>
            <w:r w:rsidR="006E2831" w:rsidRPr="00882699">
              <w:rPr>
                <w:rFonts w:ascii="Calibri" w:hAnsi="Calibri" w:cs="Calibri"/>
                <w:sz w:val="22"/>
                <w:szCs w:val="22"/>
              </w:rPr>
              <w:t xml:space="preserve">difficult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depending on criteria.  </w:t>
            </w:r>
          </w:p>
          <w:p w14:paraId="4CD18CBA" w14:textId="6777A492" w:rsidR="00844E93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Any thoughts or feedback </w:t>
            </w:r>
            <w:r w:rsidR="000D445C" w:rsidRPr="00882699">
              <w:rPr>
                <w:rFonts w:ascii="Calibri" w:hAnsi="Calibri" w:cs="Calibri"/>
                <w:sz w:val="22"/>
                <w:szCs w:val="22"/>
              </w:rPr>
              <w:t>on the document</w:t>
            </w:r>
            <w:r w:rsidR="00950E3B" w:rsidRPr="0088269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716F2" w:rsidRPr="00882699">
              <w:rPr>
                <w:rFonts w:ascii="Calibri" w:hAnsi="Calibri" w:cs="Calibri"/>
                <w:sz w:val="22"/>
                <w:szCs w:val="22"/>
              </w:rPr>
              <w:t>w</w:t>
            </w:r>
            <w:r w:rsidR="000D445C" w:rsidRPr="00882699">
              <w:rPr>
                <w:rFonts w:ascii="Calibri" w:hAnsi="Calibri" w:cs="Calibri"/>
                <w:sz w:val="22"/>
                <w:szCs w:val="22"/>
              </w:rPr>
              <w:t>hich was shared with the entire MI-MORT Command staff?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FB9125C" w14:textId="54D9E741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Tim said from </w:t>
            </w:r>
            <w:r w:rsidR="000D445C" w:rsidRPr="00882699">
              <w:rPr>
                <w:rFonts w:ascii="Calibri" w:hAnsi="Calibri" w:cs="Calibri"/>
                <w:sz w:val="22"/>
                <w:szCs w:val="22"/>
              </w:rPr>
              <w:t xml:space="preserve">a commander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standpoint it seems like the </w:t>
            </w:r>
            <w:r w:rsidR="003D22C9" w:rsidRPr="00882699">
              <w:rPr>
                <w:rFonts w:ascii="Calibri" w:hAnsi="Calibri" w:cs="Calibri"/>
                <w:sz w:val="22"/>
                <w:szCs w:val="22"/>
              </w:rPr>
              <w:t xml:space="preserve">1.0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document </w:t>
            </w:r>
            <w:r w:rsidR="000D445C" w:rsidRPr="00882699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3D22C9" w:rsidRPr="00882699">
              <w:rPr>
                <w:rFonts w:ascii="Calibri" w:hAnsi="Calibri" w:cs="Calibri"/>
                <w:sz w:val="22"/>
                <w:szCs w:val="22"/>
              </w:rPr>
              <w:t xml:space="preserve">a start but should be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condensed.  The other </w:t>
            </w:r>
            <w:r w:rsidR="00E716F2" w:rsidRPr="00882699">
              <w:rPr>
                <w:rFonts w:ascii="Calibri" w:hAnsi="Calibri" w:cs="Calibri"/>
                <w:sz w:val="22"/>
                <w:szCs w:val="22"/>
              </w:rPr>
              <w:t xml:space="preserve">more detailed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document</w:t>
            </w:r>
            <w:r w:rsidR="003D22C9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should be in</w:t>
            </w:r>
            <w:r w:rsidR="001056E1" w:rsidRPr="00882699">
              <w:rPr>
                <w:rFonts w:ascii="Calibri" w:hAnsi="Calibri" w:cs="Calibri"/>
                <w:sz w:val="22"/>
                <w:szCs w:val="22"/>
              </w:rPr>
              <w:t xml:space="preserve">cluded in 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SOP with MSP </w:t>
            </w:r>
            <w:r w:rsidR="000567D1" w:rsidRPr="00882699">
              <w:rPr>
                <w:rFonts w:ascii="Calibri" w:hAnsi="Calibri" w:cs="Calibri"/>
                <w:sz w:val="22"/>
                <w:szCs w:val="22"/>
              </w:rPr>
              <w:t>overseeing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documentation.</w:t>
            </w:r>
            <w:r w:rsidR="001056E1" w:rsidRPr="00882699">
              <w:rPr>
                <w:rFonts w:ascii="Calibri" w:hAnsi="Calibri" w:cs="Calibri"/>
                <w:sz w:val="22"/>
                <w:szCs w:val="22"/>
              </w:rPr>
              <w:t xml:space="preserve">  Moving f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orward </w:t>
            </w:r>
            <w:r w:rsidR="00901204" w:rsidRPr="00882699">
              <w:rPr>
                <w:rFonts w:ascii="Calibri" w:hAnsi="Calibri" w:cs="Calibri"/>
                <w:sz w:val="22"/>
                <w:szCs w:val="22"/>
              </w:rPr>
              <w:t xml:space="preserve">both </w:t>
            </w:r>
            <w:r w:rsidR="001056E1" w:rsidRPr="00882699">
              <w:rPr>
                <w:rFonts w:ascii="Calibri" w:hAnsi="Calibri" w:cs="Calibri"/>
                <w:sz w:val="22"/>
                <w:szCs w:val="22"/>
              </w:rPr>
              <w:t xml:space="preserve">documents should continue to be revised by 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team.</w:t>
            </w:r>
          </w:p>
          <w:p w14:paraId="7A026142" w14:textId="3BA954FD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Tim thanked the </w:t>
            </w:r>
            <w:r w:rsidR="001056E1" w:rsidRPr="00882699">
              <w:rPr>
                <w:rFonts w:ascii="Calibri" w:hAnsi="Calibri" w:cs="Calibri"/>
                <w:sz w:val="22"/>
                <w:szCs w:val="22"/>
              </w:rPr>
              <w:t xml:space="preserve">entire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team for their work</w:t>
            </w:r>
            <w:r w:rsidR="001056E1" w:rsidRPr="00882699">
              <w:rPr>
                <w:rFonts w:ascii="Calibri" w:hAnsi="Calibri" w:cs="Calibri"/>
                <w:sz w:val="22"/>
                <w:szCs w:val="22"/>
              </w:rPr>
              <w:t>.  K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elcy said this process may change based on the </w:t>
            </w:r>
            <w:r w:rsidR="00901204" w:rsidRPr="00882699">
              <w:rPr>
                <w:rFonts w:ascii="Calibri" w:hAnsi="Calibri" w:cs="Calibri"/>
                <w:sz w:val="22"/>
                <w:szCs w:val="22"/>
              </w:rPr>
              <w:t xml:space="preserve">incident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circumstances and </w:t>
            </w:r>
            <w:r w:rsidR="00E75812" w:rsidRPr="00882699">
              <w:rPr>
                <w:rFonts w:ascii="Calibri" w:hAnsi="Calibri" w:cs="Calibri"/>
                <w:sz w:val="22"/>
                <w:szCs w:val="22"/>
              </w:rPr>
              <w:t xml:space="preserve">she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will provide an MSP Snap Unit demonstration in the future to provide a better understanding o</w:t>
            </w:r>
            <w:r w:rsidR="00F67AB7" w:rsidRPr="00882699">
              <w:rPr>
                <w:rFonts w:ascii="Calibri" w:hAnsi="Calibri" w:cs="Calibri"/>
                <w:sz w:val="22"/>
                <w:szCs w:val="22"/>
              </w:rPr>
              <w:t>n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5812" w:rsidRPr="00882699">
              <w:rPr>
                <w:rFonts w:ascii="Calibri" w:hAnsi="Calibri" w:cs="Calibri"/>
                <w:sz w:val="22"/>
                <w:szCs w:val="22"/>
              </w:rPr>
              <w:t xml:space="preserve">how 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system</w:t>
            </w:r>
            <w:r w:rsidR="00E75812" w:rsidRPr="00882699">
              <w:rPr>
                <w:rFonts w:ascii="Calibri" w:hAnsi="Calibri" w:cs="Calibri"/>
                <w:sz w:val="22"/>
                <w:szCs w:val="22"/>
              </w:rPr>
              <w:t xml:space="preserve"> works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85A1B56" w14:textId="2EE00E13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After today’s meeting Kelcy hopes </w:t>
            </w:r>
            <w:r w:rsidR="00840F98" w:rsidRPr="00882699">
              <w:rPr>
                <w:rFonts w:ascii="Calibri" w:hAnsi="Calibri" w:cs="Calibri"/>
                <w:sz w:val="22"/>
                <w:szCs w:val="22"/>
              </w:rPr>
              <w:t xml:space="preserve">to finalize the </w:t>
            </w:r>
            <w:r w:rsidR="00A45829" w:rsidRPr="00882699">
              <w:rPr>
                <w:rFonts w:ascii="Calibri" w:hAnsi="Calibri" w:cs="Calibri"/>
                <w:sz w:val="22"/>
                <w:szCs w:val="22"/>
              </w:rPr>
              <w:t>documentation and</w:t>
            </w:r>
            <w:r w:rsidR="00F67AB7" w:rsidRPr="00882699">
              <w:rPr>
                <w:rFonts w:ascii="Calibri" w:hAnsi="Calibri" w:cs="Calibri"/>
                <w:sz w:val="22"/>
                <w:szCs w:val="22"/>
              </w:rPr>
              <w:t xml:space="preserve"> place them in the </w:t>
            </w:r>
            <w:r w:rsidR="00840F98" w:rsidRPr="00882699">
              <w:rPr>
                <w:rFonts w:ascii="Calibri" w:hAnsi="Calibri" w:cs="Calibri"/>
                <w:sz w:val="22"/>
                <w:szCs w:val="22"/>
              </w:rPr>
              <w:t>SOP binder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D77D8C" w14:textId="77777777" w:rsidR="00844E93" w:rsidRPr="00785801" w:rsidRDefault="00844E93" w:rsidP="007858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>Improvement Plan</w:t>
            </w:r>
          </w:p>
          <w:p w14:paraId="17CBCB94" w14:textId="77777777" w:rsidR="00844E93" w:rsidRPr="00882699" w:rsidRDefault="00844E93" w:rsidP="0060451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Supply order forms</w:t>
            </w:r>
          </w:p>
          <w:p w14:paraId="38E3CD9E" w14:textId="50D101D8" w:rsidR="00AD0A53" w:rsidRPr="00882699" w:rsidRDefault="00844E93" w:rsidP="00604510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Jessica </w:t>
            </w:r>
            <w:r w:rsidR="00C50F80" w:rsidRPr="00882699">
              <w:rPr>
                <w:rFonts w:ascii="Calibri" w:hAnsi="Calibri" w:cs="Calibri"/>
                <w:sz w:val="22"/>
                <w:szCs w:val="22"/>
              </w:rPr>
              <w:t xml:space="preserve">reviewed the </w:t>
            </w:r>
            <w:r w:rsidR="00AD0A53" w:rsidRPr="00882699">
              <w:rPr>
                <w:rFonts w:ascii="Calibri" w:hAnsi="Calibri" w:cs="Calibri"/>
                <w:sz w:val="22"/>
                <w:szCs w:val="22"/>
              </w:rPr>
              <w:t xml:space="preserve">Improvement plan updates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identified </w:t>
            </w:r>
            <w:r w:rsidR="00AD0A53" w:rsidRPr="00882699">
              <w:rPr>
                <w:rFonts w:ascii="Calibri" w:hAnsi="Calibri" w:cs="Calibri"/>
                <w:sz w:val="22"/>
                <w:szCs w:val="22"/>
              </w:rPr>
              <w:t xml:space="preserve">during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last month</w:t>
            </w:r>
            <w:r w:rsidR="00365980" w:rsidRPr="00882699">
              <w:rPr>
                <w:rFonts w:ascii="Calibri" w:hAnsi="Calibri" w:cs="Calibri"/>
                <w:sz w:val="22"/>
                <w:szCs w:val="22"/>
              </w:rPr>
              <w:t>’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s meeting.  </w:t>
            </w:r>
          </w:p>
          <w:p w14:paraId="35D7606F" w14:textId="77777777" w:rsidR="00AF09FC" w:rsidRPr="00882699" w:rsidRDefault="00AF09FC" w:rsidP="00604510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During last month’s meeting, we</w:t>
            </w:r>
            <w:r w:rsidR="00AD0A53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discussed </w:t>
            </w:r>
            <w:r w:rsidR="00AD0A53" w:rsidRPr="00882699">
              <w:rPr>
                <w:rFonts w:ascii="Calibri" w:hAnsi="Calibri" w:cs="Calibri"/>
                <w:sz w:val="22"/>
                <w:szCs w:val="22"/>
              </w:rPr>
              <w:t>recreating a t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riplicate form for tracking inventory.  </w:t>
            </w:r>
          </w:p>
          <w:p w14:paraId="61509F9D" w14:textId="2F728448" w:rsidR="00AF09FC" w:rsidRPr="00882699" w:rsidRDefault="00785801" w:rsidP="00604510">
            <w:pPr>
              <w:pStyle w:val="ListParagraph"/>
              <w:numPr>
                <w:ilvl w:val="2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Content for form not yet sent to </w:t>
            </w:r>
            <w:r w:rsidR="00676D49" w:rsidRPr="00882699">
              <w:rPr>
                <w:rFonts w:ascii="Calibri" w:hAnsi="Calibri" w:cs="Calibri"/>
                <w:sz w:val="22"/>
                <w:szCs w:val="22"/>
              </w:rPr>
              <w:t>Brook Babcock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so that he can </w:t>
            </w:r>
            <w:r w:rsidR="00676D49" w:rsidRPr="00882699">
              <w:rPr>
                <w:rFonts w:ascii="Calibri" w:hAnsi="Calibri" w:cs="Calibri"/>
                <w:sz w:val="22"/>
                <w:szCs w:val="22"/>
              </w:rPr>
              <w:t xml:space="preserve">assist in developing the form.  </w:t>
            </w:r>
          </w:p>
          <w:p w14:paraId="69E572CB" w14:textId="794444D6" w:rsidR="00676D49" w:rsidRPr="00882699" w:rsidRDefault="00B80935" w:rsidP="00604510">
            <w:pPr>
              <w:pStyle w:val="ListParagraph"/>
              <w:numPr>
                <w:ilvl w:val="2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Jessica asked Brook to let her know when the draft form is completed.</w:t>
            </w:r>
          </w:p>
          <w:p w14:paraId="3BE6E942" w14:textId="7E7B6B2C" w:rsidR="00844E93" w:rsidRPr="00785801" w:rsidRDefault="00844E93" w:rsidP="007858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Environmental </w:t>
            </w:r>
            <w:r w:rsidR="0018561F"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>hecklist review</w:t>
            </w:r>
          </w:p>
          <w:p w14:paraId="248F5C9A" w14:textId="5004313D" w:rsidR="00844E93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Jessica reviewed the Environmental checklist</w:t>
            </w:r>
            <w:r w:rsidR="004B2B3B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640B2E" w:rsidRPr="00882699">
              <w:rPr>
                <w:rFonts w:ascii="Calibri" w:hAnsi="Calibri" w:cs="Calibri"/>
                <w:sz w:val="22"/>
                <w:szCs w:val="22"/>
              </w:rPr>
              <w:t xml:space="preserve">Brook Babcock also distributed materials </w:t>
            </w:r>
            <w:r w:rsidR="004B2B3B" w:rsidRPr="00882699">
              <w:rPr>
                <w:rFonts w:ascii="Calibri" w:hAnsi="Calibri" w:cs="Calibri"/>
                <w:sz w:val="22"/>
                <w:szCs w:val="22"/>
              </w:rPr>
              <w:t xml:space="preserve">through email </w:t>
            </w:r>
            <w:r w:rsidR="00640B2E" w:rsidRPr="00882699">
              <w:rPr>
                <w:rFonts w:ascii="Calibri" w:hAnsi="Calibri" w:cs="Calibri"/>
                <w:sz w:val="22"/>
                <w:szCs w:val="22"/>
              </w:rPr>
              <w:t xml:space="preserve">to the group on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February 25, 2021.</w:t>
            </w:r>
          </w:p>
          <w:p w14:paraId="2AE036B8" w14:textId="0A9EB875" w:rsidR="00844E93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SNS </w:t>
            </w:r>
            <w:r w:rsidR="00640B2E" w:rsidRPr="00882699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is the most detailed </w:t>
            </w:r>
            <w:r w:rsidR="00CB6372" w:rsidRPr="00882699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includes security.</w:t>
            </w:r>
          </w:p>
          <w:p w14:paraId="34447065" w14:textId="77777777" w:rsidR="003331BE" w:rsidRPr="00882699" w:rsidRDefault="00103391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The p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ersonnel, security and safety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lists are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grouped together.  </w:t>
            </w:r>
          </w:p>
          <w:p w14:paraId="76A00236" w14:textId="4AE452AC" w:rsidR="00844E93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Management, Hazard </w:t>
            </w:r>
            <w:r w:rsidR="008C637C" w:rsidRPr="00882699">
              <w:rPr>
                <w:rFonts w:ascii="Calibri" w:hAnsi="Calibri" w:cs="Calibri"/>
                <w:sz w:val="22"/>
                <w:szCs w:val="22"/>
              </w:rPr>
              <w:t>and Waste mat</w:t>
            </w:r>
            <w:r w:rsidR="00436936" w:rsidRPr="00882699">
              <w:rPr>
                <w:rFonts w:ascii="Calibri" w:hAnsi="Calibri" w:cs="Calibri"/>
                <w:sz w:val="22"/>
                <w:szCs w:val="22"/>
              </w:rPr>
              <w:t>erials, and i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nternal communications</w:t>
            </w:r>
            <w:r w:rsidR="00436936" w:rsidRPr="00882699">
              <w:rPr>
                <w:rFonts w:ascii="Calibri" w:hAnsi="Calibri" w:cs="Calibri"/>
                <w:sz w:val="22"/>
                <w:szCs w:val="22"/>
              </w:rPr>
              <w:t xml:space="preserve"> was discussed with some i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deas filtered out.  </w:t>
            </w:r>
          </w:p>
          <w:p w14:paraId="4667A97E" w14:textId="77777777" w:rsidR="0080350B" w:rsidRPr="00882699" w:rsidRDefault="00436936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Jim </w:t>
            </w:r>
            <w:r w:rsidR="00FC4B2C" w:rsidRPr="00882699">
              <w:rPr>
                <w:rFonts w:ascii="Calibri" w:hAnsi="Calibri" w:cs="Calibri"/>
                <w:sz w:val="22"/>
                <w:szCs w:val="22"/>
              </w:rPr>
              <w:t xml:space="preserve">Meyer asked a question on </w:t>
            </w:r>
            <w:r w:rsidR="0080350B" w:rsidRPr="0088269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FC4B2C" w:rsidRPr="00882699">
              <w:rPr>
                <w:rFonts w:ascii="Calibri" w:hAnsi="Calibri" w:cs="Calibri"/>
                <w:sz w:val="22"/>
                <w:szCs w:val="22"/>
              </w:rPr>
              <w:t>lo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cal authority jurisdiction</w:t>
            </w:r>
            <w:r w:rsidR="00D23A45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0E6" w:rsidRPr="00882699">
              <w:rPr>
                <w:rFonts w:ascii="Calibri" w:hAnsi="Calibri" w:cs="Calibri"/>
                <w:sz w:val="22"/>
                <w:szCs w:val="22"/>
              </w:rPr>
              <w:t xml:space="preserve">collection site located in Region 2S.  </w:t>
            </w:r>
          </w:p>
          <w:p w14:paraId="54B305E9" w14:textId="77777777" w:rsidR="0080350B" w:rsidRPr="00882699" w:rsidRDefault="00C240E6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airport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fire chief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ould </w:t>
            </w:r>
            <w:r w:rsidR="001768B9" w:rsidRPr="00882699">
              <w:rPr>
                <w:rFonts w:ascii="Calibri" w:hAnsi="Calibri" w:cs="Calibri"/>
                <w:sz w:val="22"/>
                <w:szCs w:val="22"/>
              </w:rPr>
              <w:t>have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 denied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use of the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building since it was condemned.  </w:t>
            </w:r>
          </w:p>
          <w:p w14:paraId="33FA0BC7" w14:textId="77777777" w:rsidR="0080350B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Jim said wording </w:t>
            </w:r>
            <w:r w:rsidR="00E5054F" w:rsidRPr="00882699">
              <w:rPr>
                <w:rFonts w:ascii="Calibri" w:hAnsi="Calibri" w:cs="Calibri"/>
                <w:sz w:val="22"/>
                <w:szCs w:val="22"/>
              </w:rPr>
              <w:t xml:space="preserve">should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mean the building is cleared for occupancy or has been cleared </w:t>
            </w:r>
            <w:r w:rsidR="00E5054F" w:rsidRPr="00882699">
              <w:rPr>
                <w:rFonts w:ascii="Calibri" w:hAnsi="Calibri" w:cs="Calibri"/>
                <w:sz w:val="22"/>
                <w:szCs w:val="22"/>
              </w:rPr>
              <w:t xml:space="preserve">by authorities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for use.  </w:t>
            </w:r>
          </w:p>
          <w:p w14:paraId="7381DBDB" w14:textId="1574E959" w:rsidR="00844E93" w:rsidRPr="00882699" w:rsidRDefault="00E5054F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He suggested </w:t>
            </w:r>
            <w:r w:rsidR="00241525" w:rsidRPr="00882699">
              <w:rPr>
                <w:rFonts w:ascii="Calibri" w:hAnsi="Calibri" w:cs="Calibri"/>
                <w:sz w:val="22"/>
                <w:szCs w:val="22"/>
              </w:rPr>
              <w:t>the word “c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leared</w:t>
            </w:r>
            <w:r w:rsidR="00241525" w:rsidRPr="00882699">
              <w:rPr>
                <w:rFonts w:ascii="Calibri" w:hAnsi="Calibri" w:cs="Calibri"/>
                <w:sz w:val="22"/>
                <w:szCs w:val="22"/>
              </w:rPr>
              <w:t>”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 be changed to </w:t>
            </w:r>
            <w:r w:rsidR="00241525" w:rsidRPr="00882699">
              <w:rPr>
                <w:rFonts w:ascii="Calibri" w:hAnsi="Calibri" w:cs="Calibri"/>
                <w:sz w:val="22"/>
                <w:szCs w:val="22"/>
              </w:rPr>
              <w:t>“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approved by local authority</w:t>
            </w:r>
            <w:r w:rsidR="00241525" w:rsidRPr="00882699">
              <w:rPr>
                <w:rFonts w:ascii="Calibri" w:hAnsi="Calibri" w:cs="Calibri"/>
                <w:sz w:val="22"/>
                <w:szCs w:val="22"/>
              </w:rPr>
              <w:t>”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7DC65B4" w14:textId="7C4A1F20" w:rsidR="00844E93" w:rsidRPr="00882699" w:rsidRDefault="000F08C1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A discussion on w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ants vs needs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was held.</w:t>
            </w:r>
          </w:p>
          <w:p w14:paraId="6B723917" w14:textId="77777777" w:rsidR="00132D50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A</w:t>
            </w:r>
            <w:r w:rsidR="00132D50" w:rsidRPr="00882699">
              <w:rPr>
                <w:rFonts w:ascii="Calibri" w:hAnsi="Calibri" w:cs="Calibri"/>
                <w:sz w:val="22"/>
                <w:szCs w:val="22"/>
              </w:rPr>
              <w:t>re</w:t>
            </w:r>
            <w:r w:rsidR="00241525" w:rsidRPr="00882699">
              <w:rPr>
                <w:rFonts w:ascii="Calibri" w:hAnsi="Calibri" w:cs="Calibri"/>
                <w:sz w:val="22"/>
                <w:szCs w:val="22"/>
              </w:rPr>
              <w:t xml:space="preserve"> there any other updates that should be added based on Lessons Learned from the activation?  </w:t>
            </w:r>
          </w:p>
          <w:p w14:paraId="168C8490" w14:textId="77777777" w:rsidR="00132D50" w:rsidRPr="00882699" w:rsidRDefault="00241525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Ti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m and Dr. Berman liked the form and considered it </w:t>
            </w:r>
            <w:r w:rsidR="000567D1" w:rsidRPr="00882699">
              <w:rPr>
                <w:rFonts w:ascii="Calibri" w:hAnsi="Calibri" w:cs="Calibri"/>
                <w:sz w:val="22"/>
                <w:szCs w:val="22"/>
              </w:rPr>
              <w:t>comprehensive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3F3A9A2" w14:textId="18051893" w:rsidR="00844E93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document </w:t>
            </w:r>
            <w:r w:rsidR="00241525" w:rsidRPr="00882699"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provides MSP with a good checklist for facility us</w:t>
            </w:r>
            <w:r w:rsidR="00241525" w:rsidRPr="00882699">
              <w:rPr>
                <w:rFonts w:ascii="Calibri" w:hAnsi="Calibri" w:cs="Calibri"/>
                <w:sz w:val="22"/>
                <w:szCs w:val="22"/>
              </w:rPr>
              <w:t>age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1DB630E6" w14:textId="77777777" w:rsidR="00F82EF3" w:rsidRPr="00882699" w:rsidRDefault="00241525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An e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mpty school use discussion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was held since one </w:t>
            </w:r>
            <w:r w:rsidR="00B8698B" w:rsidRPr="00882699"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  <w:r w:rsidR="00F82EF3" w:rsidRPr="00882699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B8698B" w:rsidRPr="00882699">
              <w:rPr>
                <w:rFonts w:ascii="Calibri" w:hAnsi="Calibri" w:cs="Calibri"/>
                <w:sz w:val="22"/>
                <w:szCs w:val="22"/>
              </w:rPr>
              <w:t xml:space="preserve">used during the activation for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Katrina </w:t>
            </w:r>
            <w:r w:rsidR="00F82EF3" w:rsidRPr="00882699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worked well</w:t>
            </w:r>
            <w:r w:rsidR="0034280D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2ACE10B3" w14:textId="77777777" w:rsidR="00F82EF3" w:rsidRPr="00882699" w:rsidRDefault="0034280D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building </w:t>
            </w:r>
            <w:r w:rsidR="00F82EF3" w:rsidRPr="00882699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9175CB" w:rsidRPr="00882699">
              <w:rPr>
                <w:rFonts w:ascii="Calibri" w:hAnsi="Calibri" w:cs="Calibri"/>
                <w:sz w:val="22"/>
                <w:szCs w:val="22"/>
              </w:rPr>
              <w:t>behind the school was used for body shor</w:t>
            </w:r>
            <w:r w:rsidR="00D24035" w:rsidRPr="00882699">
              <w:rPr>
                <w:rFonts w:ascii="Calibri" w:hAnsi="Calibri" w:cs="Calibri"/>
                <w:sz w:val="22"/>
                <w:szCs w:val="22"/>
              </w:rPr>
              <w:t>t</w:t>
            </w:r>
            <w:r w:rsidR="009175CB" w:rsidRPr="00882699">
              <w:rPr>
                <w:rFonts w:ascii="Calibri" w:hAnsi="Calibri" w:cs="Calibri"/>
                <w:sz w:val="22"/>
                <w:szCs w:val="22"/>
              </w:rPr>
              <w:t>a</w:t>
            </w:r>
            <w:r w:rsidR="00D24035" w:rsidRPr="00882699">
              <w:rPr>
                <w:rFonts w:ascii="Calibri" w:hAnsi="Calibri" w:cs="Calibri"/>
                <w:sz w:val="22"/>
                <w:szCs w:val="22"/>
              </w:rPr>
              <w:t>g</w:t>
            </w:r>
            <w:r w:rsidR="009175CB" w:rsidRPr="00882699">
              <w:rPr>
                <w:rFonts w:ascii="Calibri" w:hAnsi="Calibri" w:cs="Calibri"/>
                <w:sz w:val="22"/>
                <w:szCs w:val="22"/>
              </w:rPr>
              <w:t>e</w:t>
            </w:r>
            <w:r w:rsidR="00D24035" w:rsidRPr="00882699">
              <w:rPr>
                <w:rFonts w:ascii="Calibri" w:hAnsi="Calibri" w:cs="Calibri"/>
                <w:sz w:val="22"/>
                <w:szCs w:val="22"/>
              </w:rPr>
              <w:t>s</w:t>
            </w:r>
            <w:r w:rsidR="009175CB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7D707CEC" w14:textId="78608B54" w:rsidR="00D24035" w:rsidRPr="00882699" w:rsidRDefault="009175CB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Some schools also have showers that could be used.  </w:t>
            </w:r>
          </w:p>
          <w:p w14:paraId="65BF8EAE" w14:textId="292A26B7" w:rsidR="00844E93" w:rsidRPr="00882699" w:rsidRDefault="00D24035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Jessica will update the document and </w:t>
            </w:r>
            <w:r w:rsidR="00F82EF3" w:rsidRPr="00882699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share </w:t>
            </w:r>
            <w:r w:rsidR="00F82EF3" w:rsidRPr="00882699">
              <w:rPr>
                <w:rFonts w:ascii="Calibri" w:hAnsi="Calibri" w:cs="Calibri"/>
                <w:sz w:val="22"/>
                <w:szCs w:val="22"/>
              </w:rPr>
              <w:t xml:space="preserve">the updated document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with the team.</w:t>
            </w:r>
          </w:p>
          <w:p w14:paraId="00D19988" w14:textId="77777777" w:rsidR="00844E93" w:rsidRPr="00785801" w:rsidRDefault="00844E93" w:rsidP="007858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>Security Equipment process</w:t>
            </w:r>
          </w:p>
          <w:p w14:paraId="1F343179" w14:textId="26B9A22D" w:rsidR="00775218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Brook</w:t>
            </w:r>
            <w:r w:rsidR="00775218" w:rsidRPr="00882699">
              <w:rPr>
                <w:rFonts w:ascii="Calibri" w:hAnsi="Calibri" w:cs="Calibri"/>
                <w:sz w:val="22"/>
                <w:szCs w:val="22"/>
              </w:rPr>
              <w:t xml:space="preserve"> Babcock is reviewing security equipment </w:t>
            </w:r>
            <w:r w:rsidR="00F82EF3" w:rsidRPr="00882699">
              <w:rPr>
                <w:rFonts w:ascii="Calibri" w:hAnsi="Calibri" w:cs="Calibri"/>
                <w:sz w:val="22"/>
                <w:szCs w:val="22"/>
              </w:rPr>
              <w:t>quotes</w:t>
            </w:r>
            <w:r w:rsidR="00775218" w:rsidRPr="00882699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38B11D0" w14:textId="77777777" w:rsidR="003E18FF" w:rsidRPr="00882699" w:rsidRDefault="003E18FF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The equipment will include a k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eypad and two outdoor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and indoor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cameras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multiple sensors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and a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doorbell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DBD33DD" w14:textId="248FA953" w:rsidR="00D15E07" w:rsidRPr="00D15E07" w:rsidRDefault="003E18FF" w:rsidP="00D15E0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Cost is in the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$700-$800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range and the top </w:t>
            </w:r>
            <w:r w:rsidR="0034280D" w:rsidRPr="00882699">
              <w:rPr>
                <w:rFonts w:ascii="Calibri" w:hAnsi="Calibri" w:cs="Calibri"/>
                <w:sz w:val="22"/>
                <w:szCs w:val="22"/>
              </w:rPr>
              <w:t xml:space="preserve">quote is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$1400.</w:t>
            </w:r>
          </w:p>
          <w:p w14:paraId="7AA29037" w14:textId="77777777" w:rsidR="00785801" w:rsidRPr="00785801" w:rsidRDefault="00785801" w:rsidP="007858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5801">
              <w:rPr>
                <w:rFonts w:ascii="Calibri" w:hAnsi="Calibri" w:cs="Calibri"/>
                <w:b/>
                <w:bCs/>
                <w:sz w:val="22"/>
                <w:szCs w:val="22"/>
              </w:rPr>
              <w:t>Procurement process – Janis Tipton</w:t>
            </w:r>
          </w:p>
          <w:p w14:paraId="73BA1835" w14:textId="5794D95A" w:rsidR="00785801" w:rsidRPr="00785801" w:rsidRDefault="00785801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After-Action </w:t>
            </w:r>
            <w:r w:rsidR="00604510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eport identified reim</w:t>
            </w:r>
            <w:r w:rsidR="00341113" w:rsidRPr="00882699">
              <w:rPr>
                <w:rFonts w:ascii="Calibri" w:hAnsi="Calibri" w:cs="Calibri"/>
                <w:sz w:val="22"/>
                <w:szCs w:val="22"/>
              </w:rPr>
              <w:t xml:space="preserve">bursement issues </w:t>
            </w:r>
            <w:r w:rsidR="00F73890" w:rsidRPr="00882699">
              <w:rPr>
                <w:rFonts w:ascii="Calibri" w:hAnsi="Calibri" w:cs="Calibri"/>
                <w:sz w:val="22"/>
                <w:szCs w:val="22"/>
              </w:rPr>
              <w:t xml:space="preserve">during the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spring</w:t>
            </w:r>
            <w:r w:rsidR="00341113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10A3" w:rsidRPr="00882699">
              <w:rPr>
                <w:rFonts w:ascii="Calibri" w:hAnsi="Calibri" w:cs="Calibri"/>
                <w:sz w:val="22"/>
                <w:szCs w:val="22"/>
              </w:rPr>
              <w:t xml:space="preserve">activation.  </w:t>
            </w:r>
          </w:p>
          <w:p w14:paraId="218040CC" w14:textId="0BF3A9E9" w:rsidR="006410A3" w:rsidRPr="00882699" w:rsidRDefault="00785801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Prior to the spring deployment, additional funds were transferred to MFDA for reimbursement of any purchases made during the deployment.  This resulted in </w:t>
            </w:r>
            <w:r w:rsidR="006410A3" w:rsidRPr="00882699">
              <w:rPr>
                <w:rFonts w:ascii="Calibri" w:hAnsi="Calibri" w:cs="Calibri"/>
                <w:sz w:val="22"/>
                <w:szCs w:val="22"/>
              </w:rPr>
              <w:t>reimbursements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being</w:t>
            </w:r>
            <w:r w:rsidR="006410A3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3-5 months faster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than if reimbursements came from the state directly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="001B4B15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9F20CB3" w14:textId="072BF04E" w:rsidR="001234FF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Janis </w:t>
            </w:r>
            <w:r w:rsidR="00F55221" w:rsidRPr="00882699">
              <w:rPr>
                <w:rFonts w:ascii="Calibri" w:hAnsi="Calibri" w:cs="Calibri"/>
                <w:sz w:val="22"/>
                <w:szCs w:val="22"/>
              </w:rPr>
              <w:t xml:space="preserve">Tipton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updated </w:t>
            </w:r>
            <w:r w:rsidR="001234FF" w:rsidRPr="00882699">
              <w:rPr>
                <w:rFonts w:ascii="Calibri" w:hAnsi="Calibri" w:cs="Calibri"/>
                <w:sz w:val="22"/>
                <w:szCs w:val="22"/>
              </w:rPr>
              <w:t>that during the f</w:t>
            </w:r>
            <w:r w:rsidR="001B4B15" w:rsidRPr="00882699">
              <w:rPr>
                <w:rFonts w:ascii="Calibri" w:hAnsi="Calibri" w:cs="Calibri"/>
                <w:sz w:val="22"/>
                <w:szCs w:val="22"/>
              </w:rPr>
              <w:t xml:space="preserve">irst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deployment</w:t>
            </w:r>
            <w:r w:rsidR="001B4B15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34FF" w:rsidRPr="00882699">
              <w:rPr>
                <w:rFonts w:ascii="Calibri" w:hAnsi="Calibri" w:cs="Calibri"/>
                <w:sz w:val="22"/>
                <w:szCs w:val="22"/>
              </w:rPr>
              <w:t xml:space="preserve">there were many </w:t>
            </w:r>
            <w:r w:rsidR="00785801">
              <w:rPr>
                <w:rFonts w:ascii="Calibri" w:hAnsi="Calibri" w:cs="Calibri"/>
                <w:sz w:val="22"/>
                <w:szCs w:val="22"/>
              </w:rPr>
              <w:t>lessons learned</w:t>
            </w:r>
            <w:r w:rsidR="0050393B" w:rsidRPr="00882699">
              <w:rPr>
                <w:rFonts w:ascii="Calibri" w:hAnsi="Calibri" w:cs="Calibri"/>
                <w:sz w:val="22"/>
                <w:szCs w:val="22"/>
              </w:rPr>
              <w:t xml:space="preserve"> with 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state level rules and regulations.  </w:t>
            </w:r>
          </w:p>
          <w:p w14:paraId="6D947463" w14:textId="77777777" w:rsidR="0000763F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Once </w:t>
            </w:r>
            <w:r w:rsidR="0050393B" w:rsidRPr="00882699">
              <w:rPr>
                <w:rFonts w:ascii="Calibri" w:hAnsi="Calibri" w:cs="Calibri"/>
                <w:sz w:val="22"/>
                <w:szCs w:val="22"/>
              </w:rPr>
              <w:t xml:space="preserve">reimbursements were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routed through </w:t>
            </w:r>
            <w:r w:rsidR="0000763F" w:rsidRPr="0088269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MFDA the amount of paperwork the state requires</w:t>
            </w:r>
            <w:r w:rsidR="001B0282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allowed more flexibility and </w:t>
            </w:r>
            <w:r w:rsidR="0000763F" w:rsidRPr="00882699">
              <w:rPr>
                <w:rFonts w:ascii="Calibri" w:hAnsi="Calibri" w:cs="Calibri"/>
                <w:sz w:val="22"/>
                <w:szCs w:val="22"/>
              </w:rPr>
              <w:t xml:space="preserve">faster </w:t>
            </w:r>
            <w:r w:rsidR="001B0282" w:rsidRPr="00882699">
              <w:rPr>
                <w:rFonts w:ascii="Calibri" w:hAnsi="Calibri" w:cs="Calibri"/>
                <w:sz w:val="22"/>
                <w:szCs w:val="22"/>
              </w:rPr>
              <w:t>reimbursement</w:t>
            </w:r>
            <w:r w:rsidR="0000763F" w:rsidRPr="00882699">
              <w:rPr>
                <w:rFonts w:ascii="Calibri" w:hAnsi="Calibri" w:cs="Calibri"/>
                <w:sz w:val="22"/>
                <w:szCs w:val="22"/>
              </w:rPr>
              <w:t>s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6EA07035" w14:textId="38AC87D2" w:rsidR="00844E93" w:rsidRPr="00882699" w:rsidRDefault="00785801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state will not allow for </w:t>
            </w:r>
            <w:r w:rsidR="00AF6007" w:rsidRPr="00882699">
              <w:rPr>
                <w:rFonts w:ascii="Calibri" w:hAnsi="Calibri" w:cs="Calibri"/>
                <w:sz w:val="22"/>
                <w:szCs w:val="22"/>
              </w:rPr>
              <w:t xml:space="preserve">MI-MORT </w:t>
            </w:r>
            <w:r w:rsidR="00D15E07">
              <w:rPr>
                <w:rFonts w:ascii="Calibri" w:hAnsi="Calibri" w:cs="Calibri"/>
                <w:sz w:val="22"/>
                <w:szCs w:val="22"/>
              </w:rPr>
              <w:t xml:space="preserve">to get a P-Card for direct spending. To work within these limitations Janis will deploy for the first few days following </w:t>
            </w:r>
            <w:r w:rsidR="0072250A" w:rsidRPr="00882699">
              <w:rPr>
                <w:rFonts w:ascii="Calibri" w:hAnsi="Calibri" w:cs="Calibri"/>
                <w:sz w:val="22"/>
                <w:szCs w:val="22"/>
              </w:rPr>
              <w:t>activation</w:t>
            </w:r>
            <w:r w:rsidR="007C2379" w:rsidRPr="00882699">
              <w:rPr>
                <w:rFonts w:ascii="Calibri" w:hAnsi="Calibri" w:cs="Calibri"/>
                <w:sz w:val="22"/>
                <w:szCs w:val="22"/>
              </w:rPr>
              <w:t>s</w:t>
            </w:r>
            <w:r w:rsidR="0072250A" w:rsidRPr="00882699">
              <w:rPr>
                <w:rFonts w:ascii="Calibri" w:hAnsi="Calibri" w:cs="Calibri"/>
                <w:sz w:val="22"/>
                <w:szCs w:val="22"/>
              </w:rPr>
              <w:t xml:space="preserve"> to assist with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immediate purchases.</w:t>
            </w:r>
          </w:p>
          <w:p w14:paraId="264B2DE9" w14:textId="4BAAED0A" w:rsidR="00FF41AB" w:rsidRPr="00882699" w:rsidRDefault="00FF41AB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C</w:t>
            </w:r>
            <w:r w:rsidR="00626035" w:rsidRPr="00882699">
              <w:rPr>
                <w:rFonts w:ascii="Calibri" w:hAnsi="Calibri" w:cs="Calibri"/>
                <w:sz w:val="22"/>
                <w:szCs w:val="22"/>
              </w:rPr>
              <w:t xml:space="preserve">urrently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state requires </w:t>
            </w:r>
            <w:r w:rsidR="00626035" w:rsidRPr="00882699">
              <w:rPr>
                <w:rFonts w:ascii="Calibri" w:hAnsi="Calibri" w:cs="Calibri"/>
                <w:sz w:val="22"/>
                <w:szCs w:val="22"/>
              </w:rPr>
              <w:t>e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quipment</w:t>
            </w:r>
            <w:r w:rsidR="00D15E07">
              <w:rPr>
                <w:rFonts w:ascii="Calibri" w:hAnsi="Calibri" w:cs="Calibri"/>
                <w:sz w:val="22"/>
                <w:szCs w:val="22"/>
              </w:rPr>
              <w:t xml:space="preserve"> (single item over $5K)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3 – 4 quotes on equipment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purchases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.</w:t>
            </w:r>
            <w:r w:rsidR="00552A94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639FE7D" w14:textId="7B7B0AFF" w:rsidR="00FF41AB" w:rsidRPr="00882699" w:rsidRDefault="00FF41AB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</w:t>
            </w:r>
            <w:r w:rsidR="00552A94" w:rsidRPr="00882699">
              <w:rPr>
                <w:rFonts w:ascii="Calibri" w:hAnsi="Calibri" w:cs="Calibri"/>
                <w:sz w:val="22"/>
                <w:szCs w:val="22"/>
              </w:rPr>
              <w:t>his process may be re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evaluated </w:t>
            </w:r>
            <w:r w:rsidR="002747D8" w:rsidRPr="00882699">
              <w:rPr>
                <w:rFonts w:ascii="Calibri" w:hAnsi="Calibri" w:cs="Calibri"/>
                <w:sz w:val="22"/>
                <w:szCs w:val="22"/>
              </w:rPr>
              <w:t>in the event something is urgently needed during an activation</w:t>
            </w:r>
            <w:r w:rsidR="00D15E07">
              <w:rPr>
                <w:rFonts w:ascii="Calibri" w:hAnsi="Calibri" w:cs="Calibri"/>
                <w:sz w:val="22"/>
                <w:szCs w:val="22"/>
              </w:rPr>
              <w:t>, if allowed by DTMB</w:t>
            </w:r>
            <w:r w:rsidR="002747D8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61779AC6" w14:textId="77777777" w:rsidR="004F6C79" w:rsidRPr="00882699" w:rsidRDefault="00844E93" w:rsidP="00D15E0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Tim </w:t>
            </w:r>
            <w:r w:rsidR="004F6C79" w:rsidRPr="00882699">
              <w:rPr>
                <w:rFonts w:ascii="Calibri" w:hAnsi="Calibri" w:cs="Calibri"/>
                <w:sz w:val="22"/>
                <w:szCs w:val="22"/>
              </w:rPr>
              <w:t xml:space="preserve">said that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since his personal credit card was used</w:t>
            </w:r>
            <w:r w:rsidR="005A61C5" w:rsidRPr="00882699">
              <w:rPr>
                <w:rFonts w:ascii="Calibri" w:hAnsi="Calibri" w:cs="Calibri"/>
                <w:sz w:val="22"/>
                <w:szCs w:val="22"/>
              </w:rPr>
              <w:t xml:space="preserve"> during 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pandemic</w:t>
            </w:r>
            <w:r w:rsidR="004F6C79" w:rsidRPr="00882699">
              <w:rPr>
                <w:rFonts w:ascii="Calibri" w:hAnsi="Calibri" w:cs="Calibri"/>
                <w:sz w:val="22"/>
                <w:szCs w:val="22"/>
              </w:rPr>
              <w:t xml:space="preserve"> activation</w:t>
            </w:r>
            <w:r w:rsidR="00684932" w:rsidRPr="00882699">
              <w:rPr>
                <w:rFonts w:ascii="Calibri" w:hAnsi="Calibri" w:cs="Calibri"/>
                <w:sz w:val="22"/>
                <w:szCs w:val="22"/>
              </w:rPr>
              <w:t xml:space="preserve">, is there a better way to make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Just in Time purchases </w:t>
            </w:r>
            <w:r w:rsidR="00684932" w:rsidRPr="00882699">
              <w:rPr>
                <w:rFonts w:ascii="Calibri" w:hAnsi="Calibri" w:cs="Calibri"/>
                <w:sz w:val="22"/>
                <w:szCs w:val="22"/>
              </w:rPr>
              <w:t>since the previous process made it difficult to make purch</w:t>
            </w:r>
            <w:r w:rsidR="00974D15" w:rsidRPr="00882699">
              <w:rPr>
                <w:rFonts w:ascii="Calibri" w:hAnsi="Calibri" w:cs="Calibri"/>
                <w:sz w:val="22"/>
                <w:szCs w:val="22"/>
              </w:rPr>
              <w:t xml:space="preserve">ases from 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Home Depot </w:t>
            </w:r>
            <w:r w:rsidR="00974D15" w:rsidRPr="00882699">
              <w:rPr>
                <w:rFonts w:ascii="Calibri" w:hAnsi="Calibri" w:cs="Calibri"/>
                <w:sz w:val="22"/>
                <w:szCs w:val="22"/>
              </w:rPr>
              <w:t xml:space="preserve">which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resulted in a three-hour trip</w:t>
            </w:r>
            <w:r w:rsidR="00974D15" w:rsidRPr="00882699">
              <w:rPr>
                <w:rFonts w:ascii="Calibri" w:hAnsi="Calibri" w:cs="Calibri"/>
                <w:sz w:val="22"/>
                <w:szCs w:val="22"/>
              </w:rPr>
              <w:t xml:space="preserve">?  </w:t>
            </w:r>
          </w:p>
          <w:p w14:paraId="36E5855E" w14:textId="77777777" w:rsidR="004F6C79" w:rsidRPr="00882699" w:rsidRDefault="00974D15" w:rsidP="00D15E0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Restaurants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 were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also closed, so this created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unique circumstances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, which also took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time</w:t>
            </w:r>
            <w:r w:rsidR="00A24217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688A40E4" w14:textId="0457665C" w:rsidR="00844E93" w:rsidRPr="00882699" w:rsidRDefault="00844E93" w:rsidP="00D15E0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Jessica said we can use Janis </w:t>
            </w:r>
            <w:r w:rsidR="00915C97" w:rsidRPr="00882699">
              <w:rPr>
                <w:rFonts w:ascii="Calibri" w:hAnsi="Calibri" w:cs="Calibri"/>
                <w:sz w:val="22"/>
                <w:szCs w:val="22"/>
              </w:rPr>
              <w:t xml:space="preserve">Tipton to work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through the SEOC for financial </w:t>
            </w:r>
            <w:r w:rsidR="00915C97" w:rsidRPr="00882699">
              <w:rPr>
                <w:rFonts w:ascii="Calibri" w:hAnsi="Calibri" w:cs="Calibri"/>
                <w:sz w:val="22"/>
                <w:szCs w:val="22"/>
              </w:rPr>
              <w:t xml:space="preserve">issues as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backup.  </w:t>
            </w:r>
          </w:p>
          <w:p w14:paraId="1AE861D1" w14:textId="3B11480A" w:rsidR="00844E93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Are masks considered PPE or clothing</w:t>
            </w:r>
            <w:r w:rsidR="00915C97" w:rsidRPr="00882699">
              <w:rPr>
                <w:rFonts w:ascii="Calibri" w:hAnsi="Calibri" w:cs="Calibri"/>
                <w:sz w:val="22"/>
                <w:szCs w:val="22"/>
              </w:rPr>
              <w:t xml:space="preserve">?  </w:t>
            </w:r>
            <w:r w:rsidR="009373C0" w:rsidRPr="00882699">
              <w:rPr>
                <w:rFonts w:ascii="Calibri" w:hAnsi="Calibri" w:cs="Calibri"/>
                <w:sz w:val="22"/>
                <w:szCs w:val="22"/>
              </w:rPr>
              <w:t xml:space="preserve">Can the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MI-MORT logo</w:t>
            </w:r>
            <w:r w:rsidR="009373C0" w:rsidRPr="00882699">
              <w:rPr>
                <w:rFonts w:ascii="Calibri" w:hAnsi="Calibri" w:cs="Calibri"/>
                <w:sz w:val="22"/>
                <w:szCs w:val="22"/>
              </w:rPr>
              <w:t xml:space="preserve"> now be added?  </w:t>
            </w:r>
            <w:r w:rsidR="009C4C9B" w:rsidRPr="00882699">
              <w:rPr>
                <w:rFonts w:ascii="Calibri" w:hAnsi="Calibri" w:cs="Calibri"/>
                <w:sz w:val="22"/>
                <w:szCs w:val="22"/>
              </w:rPr>
              <w:t>Discussion was held on this issue.</w:t>
            </w:r>
            <w:r w:rsidR="00D15E07">
              <w:rPr>
                <w:rFonts w:ascii="Calibri" w:hAnsi="Calibri" w:cs="Calibri"/>
                <w:sz w:val="22"/>
                <w:szCs w:val="22"/>
              </w:rPr>
              <w:t xml:space="preserve"> Answer: we cannot purchase masks that have logos on them for volunteers.</w:t>
            </w:r>
          </w:p>
          <w:p w14:paraId="5FFD537C" w14:textId="6246F80C" w:rsidR="00844E93" w:rsidRPr="00882699" w:rsidRDefault="009373C0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Tim Schramm said that </w:t>
            </w:r>
            <w:r w:rsidR="004F1926" w:rsidRPr="00882699">
              <w:rPr>
                <w:rFonts w:ascii="Calibri" w:hAnsi="Calibri" w:cs="Calibri"/>
                <w:sz w:val="22"/>
                <w:szCs w:val="22"/>
              </w:rPr>
              <w:t>s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teps toward </w:t>
            </w:r>
            <w:r w:rsidR="000567D1" w:rsidRPr="00882699">
              <w:rPr>
                <w:rFonts w:ascii="Calibri" w:hAnsi="Calibri" w:cs="Calibri"/>
                <w:sz w:val="22"/>
                <w:szCs w:val="22"/>
              </w:rPr>
              <w:t>improving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 Just in Time purchases and managing deployment expenses is better </w:t>
            </w:r>
            <w:r w:rsidR="009C4C9B" w:rsidRPr="00882699">
              <w:rPr>
                <w:rFonts w:ascii="Calibri" w:hAnsi="Calibri" w:cs="Calibri"/>
                <w:sz w:val="22"/>
                <w:szCs w:val="22"/>
              </w:rPr>
              <w:t xml:space="preserve">now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 xml:space="preserve">than it has ever been </w:t>
            </w:r>
            <w:r w:rsidR="004F1926" w:rsidRPr="00882699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9C4C9B" w:rsidRPr="00882699">
              <w:rPr>
                <w:rFonts w:ascii="Calibri" w:hAnsi="Calibri" w:cs="Calibri"/>
                <w:sz w:val="22"/>
                <w:szCs w:val="22"/>
              </w:rPr>
              <w:t xml:space="preserve">his </w:t>
            </w:r>
            <w:r w:rsidR="004F1926" w:rsidRPr="00882699">
              <w:rPr>
                <w:rFonts w:ascii="Calibri" w:hAnsi="Calibri" w:cs="Calibri"/>
                <w:sz w:val="22"/>
                <w:szCs w:val="22"/>
              </w:rPr>
              <w:t xml:space="preserve">20 years </w:t>
            </w:r>
            <w:r w:rsidR="009C4C9B" w:rsidRPr="00882699">
              <w:rPr>
                <w:rFonts w:ascii="Calibri" w:hAnsi="Calibri" w:cs="Calibri"/>
                <w:sz w:val="22"/>
                <w:szCs w:val="22"/>
              </w:rPr>
              <w:t xml:space="preserve">on the </w:t>
            </w:r>
            <w:r w:rsidR="0013354E" w:rsidRPr="00882699">
              <w:rPr>
                <w:rFonts w:ascii="Calibri" w:hAnsi="Calibri" w:cs="Calibri"/>
                <w:sz w:val="22"/>
                <w:szCs w:val="22"/>
              </w:rPr>
              <w:t>team and</w:t>
            </w:r>
            <w:r w:rsidR="004F1926" w:rsidRPr="00882699">
              <w:rPr>
                <w:rFonts w:ascii="Calibri" w:hAnsi="Calibri" w:cs="Calibri"/>
                <w:sz w:val="22"/>
                <w:szCs w:val="22"/>
              </w:rPr>
              <w:t xml:space="preserve"> appreciated the support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4789D9B" w14:textId="3C604BAB" w:rsidR="00844E93" w:rsidRPr="00D15E07" w:rsidRDefault="00844E93" w:rsidP="00D15E07">
            <w:pPr>
              <w:spacing w:line="276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15E07">
              <w:rPr>
                <w:rFonts w:ascii="Calibri" w:hAnsi="Calibri" w:cs="Calibri"/>
                <w:b/>
                <w:bCs/>
                <w:sz w:val="22"/>
                <w:szCs w:val="22"/>
              </w:rPr>
              <w:t>MERC Supplies (rails, etc.)</w:t>
            </w:r>
          </w:p>
          <w:p w14:paraId="0B7F1F3C" w14:textId="77777777" w:rsidR="00A67F0F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Jerry </w:t>
            </w:r>
            <w:r w:rsidR="00D82A50" w:rsidRPr="00882699">
              <w:rPr>
                <w:rFonts w:ascii="Calibri" w:hAnsi="Calibri" w:cs="Calibri"/>
                <w:sz w:val="22"/>
                <w:szCs w:val="22"/>
              </w:rPr>
              <w:t xml:space="preserve">Ellsworth provided an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update </w:t>
            </w:r>
            <w:r w:rsidR="00D82A50" w:rsidRPr="00882699">
              <w:rPr>
                <w:rFonts w:ascii="Calibri" w:hAnsi="Calibri" w:cs="Calibri"/>
                <w:sz w:val="22"/>
                <w:szCs w:val="22"/>
              </w:rPr>
              <w:t xml:space="preserve">on the third rail system for the MERC.  </w:t>
            </w:r>
          </w:p>
          <w:p w14:paraId="724309D0" w14:textId="33379E3D" w:rsidR="00844E93" w:rsidRPr="00882699" w:rsidRDefault="00A67F0F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>There are b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aby MERC supplies</w:t>
            </w:r>
            <w:r w:rsidR="00AB7CAC"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6191" w:rsidRPr="00882699">
              <w:rPr>
                <w:rFonts w:ascii="Calibri" w:hAnsi="Calibri" w:cs="Calibri"/>
                <w:sz w:val="22"/>
                <w:szCs w:val="22"/>
              </w:rPr>
              <w:t>include</w:t>
            </w:r>
            <w:r w:rsidR="00626A90" w:rsidRPr="00882699">
              <w:rPr>
                <w:rFonts w:ascii="Calibri" w:hAnsi="Calibri" w:cs="Calibri"/>
                <w:sz w:val="22"/>
                <w:szCs w:val="22"/>
              </w:rPr>
              <w:t xml:space="preserve"> 24 body trays, coolant, and a refrigeration unit along with </w:t>
            </w:r>
            <w:r w:rsidR="001F6901" w:rsidRPr="00882699">
              <w:rPr>
                <w:rFonts w:ascii="Calibri" w:hAnsi="Calibri" w:cs="Calibri"/>
                <w:sz w:val="22"/>
                <w:szCs w:val="22"/>
              </w:rPr>
              <w:t>6 expandable racks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0DC6DD9" w14:textId="100AC4FF" w:rsidR="00844E93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Jerry </w:t>
            </w:r>
            <w:r w:rsidR="0029368A" w:rsidRPr="00882699">
              <w:rPr>
                <w:rFonts w:ascii="Calibri" w:hAnsi="Calibri" w:cs="Calibri"/>
                <w:sz w:val="22"/>
                <w:szCs w:val="22"/>
              </w:rPr>
              <w:t xml:space="preserve">contacted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Jeff Jackson, </w:t>
            </w:r>
            <w:r w:rsidR="0029368A" w:rsidRPr="00882699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="001F6901" w:rsidRPr="00882699">
              <w:rPr>
                <w:rFonts w:ascii="Calibri" w:hAnsi="Calibri" w:cs="Calibri"/>
                <w:sz w:val="22"/>
                <w:szCs w:val="22"/>
              </w:rPr>
              <w:t>W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orldwide </w:t>
            </w:r>
            <w:r w:rsidR="0029368A" w:rsidRPr="00882699">
              <w:rPr>
                <w:rFonts w:ascii="Calibri" w:hAnsi="Calibri" w:cs="Calibri"/>
                <w:sz w:val="22"/>
                <w:szCs w:val="22"/>
              </w:rPr>
              <w:t>D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isaster </w:t>
            </w:r>
            <w:r w:rsidR="0029368A" w:rsidRPr="00882699">
              <w:rPr>
                <w:rFonts w:ascii="Calibri" w:hAnsi="Calibri" w:cs="Calibri"/>
                <w:sz w:val="22"/>
                <w:szCs w:val="22"/>
              </w:rPr>
              <w:t>R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esponse </w:t>
            </w:r>
            <w:r w:rsidR="0029368A" w:rsidRPr="00882699">
              <w:rPr>
                <w:rFonts w:ascii="Calibri" w:hAnsi="Calibri" w:cs="Calibri"/>
                <w:sz w:val="22"/>
                <w:szCs w:val="22"/>
              </w:rPr>
              <w:t>G</w:t>
            </w:r>
            <w:r w:rsidRPr="00882699">
              <w:rPr>
                <w:rFonts w:ascii="Calibri" w:hAnsi="Calibri" w:cs="Calibri"/>
                <w:sz w:val="22"/>
                <w:szCs w:val="22"/>
              </w:rPr>
              <w:t>roup</w:t>
            </w:r>
            <w:r w:rsidR="007504D6" w:rsidRPr="0088269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9368A" w:rsidRPr="00882699">
              <w:rPr>
                <w:rFonts w:ascii="Calibri" w:hAnsi="Calibri" w:cs="Calibri"/>
                <w:sz w:val="22"/>
                <w:szCs w:val="22"/>
              </w:rPr>
              <w:t>for a quote</w:t>
            </w:r>
            <w:r w:rsidR="001F6901"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36EC5EA" w14:textId="4094F5D5" w:rsidR="00844E93" w:rsidRPr="00882699" w:rsidRDefault="00697E24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The purchase will be made through the </w:t>
            </w:r>
            <w:r w:rsidR="00844E93" w:rsidRPr="00882699">
              <w:rPr>
                <w:rFonts w:ascii="Calibri" w:hAnsi="Calibri" w:cs="Calibri"/>
                <w:sz w:val="22"/>
                <w:szCs w:val="22"/>
              </w:rPr>
              <w:t>MFDA credit card.</w:t>
            </w:r>
          </w:p>
          <w:p w14:paraId="3092A8AB" w14:textId="77777777" w:rsidR="00C67125" w:rsidRDefault="00C67125" w:rsidP="00D15E0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8057AD" w14:textId="22A860B4" w:rsidR="00844E93" w:rsidRPr="00D15E07" w:rsidRDefault="00844E93" w:rsidP="00D15E07">
            <w:pPr>
              <w:spacing w:line="276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15E07">
              <w:rPr>
                <w:rFonts w:ascii="Calibri" w:hAnsi="Calibri" w:cs="Calibri"/>
                <w:b/>
                <w:bCs/>
                <w:sz w:val="22"/>
                <w:szCs w:val="22"/>
              </w:rPr>
              <w:t>Dexis Update</w:t>
            </w:r>
          </w:p>
          <w:p w14:paraId="2B807077" w14:textId="543BAF5F" w:rsidR="003B55D6" w:rsidRPr="00604510" w:rsidRDefault="00F412D4" w:rsidP="00D0032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04510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A4BBA" w:rsidRPr="00604510">
              <w:rPr>
                <w:rFonts w:ascii="Calibri" w:hAnsi="Calibri" w:cs="Calibri"/>
                <w:sz w:val="22"/>
                <w:szCs w:val="22"/>
              </w:rPr>
              <w:t xml:space="preserve">Dexis </w:t>
            </w:r>
            <w:r w:rsidRPr="00604510">
              <w:rPr>
                <w:rFonts w:ascii="Calibri" w:hAnsi="Calibri" w:cs="Calibri"/>
                <w:sz w:val="22"/>
                <w:szCs w:val="22"/>
              </w:rPr>
              <w:t xml:space="preserve">purchase has been finally approved after going </w:t>
            </w:r>
            <w:r w:rsidR="008A4BBA" w:rsidRPr="00604510">
              <w:rPr>
                <w:rFonts w:ascii="Calibri" w:hAnsi="Calibri" w:cs="Calibri"/>
                <w:sz w:val="22"/>
                <w:szCs w:val="22"/>
              </w:rPr>
              <w:t xml:space="preserve">back and forth </w:t>
            </w:r>
            <w:r w:rsidRPr="00604510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8A4BBA" w:rsidRPr="00604510">
              <w:rPr>
                <w:rFonts w:ascii="Calibri" w:hAnsi="Calibri" w:cs="Calibri"/>
                <w:sz w:val="22"/>
                <w:szCs w:val="22"/>
              </w:rPr>
              <w:t>paperwork</w:t>
            </w:r>
            <w:r w:rsidR="00045DB3" w:rsidRPr="00604510">
              <w:rPr>
                <w:rFonts w:ascii="Calibri" w:hAnsi="Calibri" w:cs="Calibri"/>
                <w:sz w:val="22"/>
                <w:szCs w:val="22"/>
              </w:rPr>
              <w:t>.</w:t>
            </w:r>
            <w:r w:rsidR="003B55D6" w:rsidRPr="006045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A4BBA" w:rsidRPr="00604510">
              <w:rPr>
                <w:rFonts w:ascii="Calibri" w:hAnsi="Calibri" w:cs="Calibri"/>
                <w:sz w:val="22"/>
                <w:szCs w:val="22"/>
              </w:rPr>
              <w:t xml:space="preserve">Jessica </w:t>
            </w:r>
            <w:r w:rsidR="00045DB3" w:rsidRPr="00604510">
              <w:rPr>
                <w:rFonts w:ascii="Calibri" w:hAnsi="Calibri" w:cs="Calibri"/>
                <w:sz w:val="22"/>
                <w:szCs w:val="22"/>
              </w:rPr>
              <w:t xml:space="preserve">Gould </w:t>
            </w:r>
            <w:r w:rsidR="008A4BBA" w:rsidRPr="00604510">
              <w:rPr>
                <w:rFonts w:ascii="Calibri" w:hAnsi="Calibri" w:cs="Calibri"/>
                <w:sz w:val="22"/>
                <w:szCs w:val="22"/>
              </w:rPr>
              <w:t>and Jennifer</w:t>
            </w:r>
            <w:r w:rsidR="00045DB3" w:rsidRPr="00604510">
              <w:rPr>
                <w:rFonts w:ascii="Calibri" w:hAnsi="Calibri" w:cs="Calibri"/>
                <w:sz w:val="22"/>
                <w:szCs w:val="22"/>
              </w:rPr>
              <w:t xml:space="preserve"> Lixey Terrill </w:t>
            </w:r>
            <w:r w:rsidR="008A4BBA" w:rsidRPr="00604510">
              <w:rPr>
                <w:rFonts w:ascii="Calibri" w:hAnsi="Calibri" w:cs="Calibri"/>
                <w:sz w:val="22"/>
                <w:szCs w:val="22"/>
              </w:rPr>
              <w:t>updated documentation three times</w:t>
            </w:r>
            <w:r w:rsidR="00045DB3" w:rsidRPr="00604510">
              <w:rPr>
                <w:rFonts w:ascii="Calibri" w:hAnsi="Calibri" w:cs="Calibri"/>
                <w:sz w:val="22"/>
                <w:szCs w:val="22"/>
              </w:rPr>
              <w:t xml:space="preserve">, which </w:t>
            </w:r>
            <w:r w:rsidR="00172C54" w:rsidRPr="00604510">
              <w:rPr>
                <w:rFonts w:ascii="Calibri" w:hAnsi="Calibri" w:cs="Calibri"/>
                <w:sz w:val="22"/>
                <w:szCs w:val="22"/>
              </w:rPr>
              <w:t>took 18 months to process.</w:t>
            </w:r>
            <w:r w:rsidR="00604510" w:rsidRPr="006045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B55D6" w:rsidRPr="00604510">
              <w:rPr>
                <w:rFonts w:ascii="Calibri" w:hAnsi="Calibri" w:cs="Calibri"/>
                <w:sz w:val="22"/>
                <w:szCs w:val="22"/>
              </w:rPr>
              <w:t xml:space="preserve">The purchase will be completed by the end of May.  </w:t>
            </w:r>
          </w:p>
          <w:p w14:paraId="5BAA06AC" w14:textId="47A1A3ED" w:rsidR="008A4BBA" w:rsidRPr="00882699" w:rsidRDefault="008A4BBA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hAnsi="Calibri" w:cs="Calibri"/>
                <w:sz w:val="22"/>
                <w:szCs w:val="22"/>
              </w:rPr>
              <w:t xml:space="preserve">Dr. Berman and Dr. Murphy </w:t>
            </w:r>
            <w:r w:rsidR="00937D03" w:rsidRPr="00882699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="003B55D6" w:rsidRPr="00882699">
              <w:rPr>
                <w:rFonts w:ascii="Calibri" w:hAnsi="Calibri" w:cs="Calibri"/>
                <w:sz w:val="22"/>
                <w:szCs w:val="22"/>
              </w:rPr>
              <w:t xml:space="preserve">research providing a </w:t>
            </w:r>
            <w:r w:rsidR="00937D03" w:rsidRPr="00882699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  <w:r w:rsidR="003B55D6" w:rsidRPr="00882699">
              <w:rPr>
                <w:rFonts w:ascii="Calibri" w:hAnsi="Calibri" w:cs="Calibri"/>
                <w:sz w:val="22"/>
                <w:szCs w:val="22"/>
              </w:rPr>
              <w:t xml:space="preserve">on the unit </w:t>
            </w:r>
            <w:r w:rsidR="00937D03" w:rsidRPr="00882699">
              <w:rPr>
                <w:rFonts w:ascii="Calibri" w:hAnsi="Calibri" w:cs="Calibri"/>
                <w:sz w:val="22"/>
                <w:szCs w:val="22"/>
              </w:rPr>
              <w:t xml:space="preserve">during the </w:t>
            </w:r>
            <w:r w:rsidR="00172C54" w:rsidRPr="00882699">
              <w:rPr>
                <w:rFonts w:ascii="Calibri" w:hAnsi="Calibri" w:cs="Calibri"/>
                <w:sz w:val="22"/>
                <w:szCs w:val="22"/>
              </w:rPr>
              <w:t>F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orensic </w:t>
            </w:r>
            <w:r w:rsidR="00172C54" w:rsidRPr="00882699">
              <w:rPr>
                <w:rFonts w:ascii="Calibri" w:hAnsi="Calibri" w:cs="Calibri"/>
                <w:sz w:val="22"/>
                <w:szCs w:val="22"/>
              </w:rPr>
              <w:t>D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ental </w:t>
            </w:r>
            <w:r w:rsidR="00937D03" w:rsidRPr="00882699">
              <w:rPr>
                <w:rFonts w:ascii="Calibri" w:hAnsi="Calibri" w:cs="Calibri"/>
                <w:sz w:val="22"/>
                <w:szCs w:val="22"/>
              </w:rPr>
              <w:t>A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ssociation </w:t>
            </w:r>
            <w:r w:rsidR="00937D03" w:rsidRPr="00882699">
              <w:rPr>
                <w:rFonts w:ascii="Calibri" w:hAnsi="Calibri" w:cs="Calibri"/>
                <w:sz w:val="22"/>
                <w:szCs w:val="22"/>
              </w:rPr>
              <w:t>conference</w:t>
            </w:r>
            <w:r w:rsidR="008F584D" w:rsidRPr="00882699">
              <w:rPr>
                <w:rFonts w:ascii="Calibri" w:hAnsi="Calibri" w:cs="Calibri"/>
                <w:sz w:val="22"/>
                <w:szCs w:val="22"/>
              </w:rPr>
              <w:t xml:space="preserve"> annual meeting in October</w:t>
            </w:r>
            <w:r w:rsidRPr="00882699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7AC1DCBE" w14:textId="77777777" w:rsidR="009061CD" w:rsidRPr="00D15E07" w:rsidRDefault="00844E93" w:rsidP="00D15E07">
            <w:pPr>
              <w:spacing w:line="276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15E07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MFDA </w:t>
            </w:r>
            <w:r w:rsidR="009061CD" w:rsidRPr="00D15E07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Convention</w:t>
            </w:r>
          </w:p>
          <w:p w14:paraId="7A0448D9" w14:textId="77777777" w:rsidR="005B3637" w:rsidRPr="00882699" w:rsidRDefault="008F584D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>Tim Schramm said the i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>n</w:t>
            </w:r>
            <w:r w:rsidR="003B55D6" w:rsidRPr="00882699">
              <w:rPr>
                <w:rFonts w:ascii="Calibri" w:eastAsiaTheme="minorHAnsi" w:hAnsi="Calibri" w:cs="Calibri"/>
                <w:sz w:val="22"/>
                <w:szCs w:val="22"/>
              </w:rPr>
              <w:t>-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person </w:t>
            </w: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MFDA 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>convention</w:t>
            </w: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 will be held in June and asked if anyone was interested </w:t>
            </w:r>
            <w:r w:rsidR="005B3637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in assisting </w:t>
            </w:r>
            <w:r w:rsidR="00C13915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with a MI-MORT display to 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recruit </w:t>
            </w:r>
            <w:r w:rsidR="00C13915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new 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>volunteers.</w:t>
            </w:r>
          </w:p>
          <w:p w14:paraId="7047E310" w14:textId="77777777" w:rsidR="005B3637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>Historically there was a representative on the floor to recruit volunteers</w:t>
            </w:r>
            <w:r w:rsidR="00C13915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 in years past.  </w:t>
            </w:r>
          </w:p>
          <w:p w14:paraId="508CB74E" w14:textId="77777777" w:rsidR="005B3637" w:rsidRPr="00882699" w:rsidRDefault="00C13915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The event will be 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held at the Grand Traverse Resort.  </w:t>
            </w:r>
          </w:p>
          <w:p w14:paraId="6DB02B23" w14:textId="1D0EEAD3" w:rsidR="00844E93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Tori </w:t>
            </w:r>
            <w:r w:rsidR="00270157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Arnold </w:t>
            </w:r>
            <w:r w:rsidR="005B3637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will assist with a </w:t>
            </w: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>virtual booth</w:t>
            </w:r>
            <w:r w:rsidR="00270157" w:rsidRPr="00882699">
              <w:rPr>
                <w:rFonts w:ascii="Calibri" w:eastAsiaTheme="minorHAnsi" w:hAnsi="Calibri" w:cs="Calibri"/>
                <w:sz w:val="22"/>
                <w:szCs w:val="22"/>
              </w:rPr>
              <w:t>, but Tim said there is no plan to do the conference virtually</w:t>
            </w:r>
            <w:r w:rsidR="0061493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, </w:t>
            </w:r>
            <w:r w:rsidR="00585A3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but </w:t>
            </w:r>
            <w:r w:rsidR="0061493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it </w:t>
            </w:r>
            <w:r w:rsidR="00585A3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may be postponed until October if necessary.  </w:t>
            </w: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</w:p>
          <w:p w14:paraId="0E0A505B" w14:textId="519A5EB4" w:rsidR="0024059D" w:rsidRPr="00882699" w:rsidRDefault="00D15E07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C</w:t>
            </w:r>
            <w:r w:rsidR="0017301D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ould the </w:t>
            </w:r>
            <w:r w:rsidR="006966D0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MI-MORT volunteers who worked during the response be honored during the 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>conference</w:t>
            </w:r>
            <w:r w:rsidR="006966D0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?  </w:t>
            </w:r>
          </w:p>
          <w:p w14:paraId="31E9CD0F" w14:textId="77777777" w:rsidR="0024059D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>Tim will be in attendance and will assist with staffing the booth</w:t>
            </w:r>
            <w:r w:rsidR="006966D0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 if needed.  </w:t>
            </w:r>
          </w:p>
          <w:p w14:paraId="23A39ADA" w14:textId="77777777" w:rsidR="00B02211" w:rsidRPr="00882699" w:rsidRDefault="000D7448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Gary Berman and Jessica Gould thought we 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should do a booth to get volunteers.  </w:t>
            </w:r>
          </w:p>
          <w:p w14:paraId="6232F126" w14:textId="77777777" w:rsidR="00B02211" w:rsidRPr="00882699" w:rsidRDefault="00844E93" w:rsidP="00785801">
            <w:pPr>
              <w:pStyle w:val="ListParagraph"/>
              <w:numPr>
                <w:ilvl w:val="1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Tim will contact Sandy </w:t>
            </w:r>
            <w:r w:rsidR="007E7D5D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West </w:t>
            </w: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to </w:t>
            </w:r>
            <w:r w:rsidR="00B02211" w:rsidRPr="00882699">
              <w:rPr>
                <w:rFonts w:ascii="Calibri" w:eastAsiaTheme="minorHAnsi" w:hAnsi="Calibri" w:cs="Calibri"/>
                <w:sz w:val="22"/>
                <w:szCs w:val="22"/>
              </w:rPr>
              <w:t>reserve a</w:t>
            </w: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 booth.  </w:t>
            </w:r>
          </w:p>
          <w:p w14:paraId="3642D27B" w14:textId="107053B7" w:rsidR="00333304" w:rsidRPr="00604510" w:rsidRDefault="00844E93" w:rsidP="009A4F59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604510">
              <w:rPr>
                <w:rFonts w:ascii="Calibri" w:eastAsiaTheme="minorHAnsi" w:hAnsi="Calibri" w:cs="Calibri"/>
                <w:sz w:val="22"/>
                <w:szCs w:val="22"/>
              </w:rPr>
              <w:t>Maureen</w:t>
            </w:r>
            <w:r w:rsidR="007E7D5D" w:rsidRPr="00604510">
              <w:rPr>
                <w:rFonts w:ascii="Calibri" w:eastAsiaTheme="minorHAnsi" w:hAnsi="Calibri" w:cs="Calibri"/>
                <w:sz w:val="22"/>
                <w:szCs w:val="22"/>
              </w:rPr>
              <w:t xml:space="preserve"> Schaeffer vo</w:t>
            </w:r>
            <w:r w:rsidRPr="00604510">
              <w:rPr>
                <w:rFonts w:ascii="Calibri" w:eastAsiaTheme="minorHAnsi" w:hAnsi="Calibri" w:cs="Calibri"/>
                <w:sz w:val="22"/>
                <w:szCs w:val="22"/>
              </w:rPr>
              <w:t>lunteered to man the booth</w:t>
            </w:r>
            <w:r w:rsidR="007E7D5D" w:rsidRPr="00604510">
              <w:rPr>
                <w:rFonts w:ascii="Calibri" w:eastAsiaTheme="minorHAnsi" w:hAnsi="Calibri" w:cs="Calibri"/>
                <w:sz w:val="22"/>
                <w:szCs w:val="22"/>
              </w:rPr>
              <w:t xml:space="preserve">, which requires four hours on </w:t>
            </w:r>
            <w:r w:rsidRPr="00604510">
              <w:rPr>
                <w:rFonts w:ascii="Calibri" w:eastAsiaTheme="minorHAnsi" w:hAnsi="Calibri" w:cs="Calibri"/>
                <w:sz w:val="22"/>
                <w:szCs w:val="22"/>
              </w:rPr>
              <w:t xml:space="preserve">Tuesday and Wednesday </w:t>
            </w:r>
            <w:r w:rsidR="007E7D5D" w:rsidRPr="00604510">
              <w:rPr>
                <w:rFonts w:ascii="Calibri" w:eastAsiaTheme="minorHAnsi" w:hAnsi="Calibri" w:cs="Calibri"/>
                <w:sz w:val="22"/>
                <w:szCs w:val="22"/>
              </w:rPr>
              <w:t xml:space="preserve">during the conference each day.  Housing, </w:t>
            </w:r>
            <w:r w:rsidRPr="00604510">
              <w:rPr>
                <w:rFonts w:ascii="Calibri" w:eastAsiaTheme="minorHAnsi" w:hAnsi="Calibri" w:cs="Calibri"/>
                <w:sz w:val="22"/>
                <w:szCs w:val="22"/>
              </w:rPr>
              <w:t>mileage</w:t>
            </w:r>
            <w:r w:rsidR="009A4526" w:rsidRPr="00604510">
              <w:rPr>
                <w:rFonts w:ascii="Calibri" w:eastAsiaTheme="minorHAnsi" w:hAnsi="Calibri" w:cs="Calibri"/>
                <w:sz w:val="22"/>
                <w:szCs w:val="22"/>
              </w:rPr>
              <w:t>,</w:t>
            </w:r>
            <w:r w:rsidRPr="00604510">
              <w:rPr>
                <w:rFonts w:ascii="Calibri" w:eastAsiaTheme="minorHAnsi" w:hAnsi="Calibri" w:cs="Calibri"/>
                <w:sz w:val="22"/>
                <w:szCs w:val="22"/>
              </w:rPr>
              <w:t xml:space="preserve"> and meals </w:t>
            </w:r>
            <w:r w:rsidR="007E7D5D" w:rsidRPr="00604510">
              <w:rPr>
                <w:rFonts w:ascii="Calibri" w:eastAsiaTheme="minorHAnsi" w:hAnsi="Calibri" w:cs="Calibri"/>
                <w:sz w:val="22"/>
                <w:szCs w:val="22"/>
              </w:rPr>
              <w:t xml:space="preserve">are </w:t>
            </w:r>
            <w:r w:rsidRPr="00604510">
              <w:rPr>
                <w:rFonts w:ascii="Calibri" w:eastAsiaTheme="minorHAnsi" w:hAnsi="Calibri" w:cs="Calibri"/>
                <w:sz w:val="22"/>
                <w:szCs w:val="22"/>
              </w:rPr>
              <w:t>included.</w:t>
            </w:r>
          </w:p>
          <w:p w14:paraId="62B55DE8" w14:textId="5F521FAE" w:rsidR="00333304" w:rsidRPr="00D15E07" w:rsidRDefault="00333304" w:rsidP="00D15E07">
            <w:pPr>
              <w:spacing w:line="276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15E07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Next Meeting – April 22, 2021</w:t>
            </w:r>
          </w:p>
          <w:p w14:paraId="713ECCE3" w14:textId="7F405978" w:rsidR="009A3941" w:rsidRPr="00882699" w:rsidRDefault="007E7D5D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Since the Dental </w:t>
            </w:r>
            <w:r w:rsidR="00B450EC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Association Conference is </w:t>
            </w:r>
            <w:r w:rsidR="00952951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also held </w:t>
            </w:r>
            <w:r w:rsidR="00B450EC" w:rsidRPr="00882699">
              <w:rPr>
                <w:rFonts w:ascii="Calibri" w:eastAsiaTheme="minorHAnsi" w:hAnsi="Calibri" w:cs="Calibri"/>
                <w:sz w:val="22"/>
                <w:szCs w:val="22"/>
              </w:rPr>
              <w:t>on April 22, 2021, the</w:t>
            </w:r>
            <w:r w:rsidR="00952951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 same as the next </w:t>
            </w:r>
            <w:r w:rsidR="00B450EC" w:rsidRPr="00882699">
              <w:rPr>
                <w:rFonts w:ascii="Calibri" w:eastAsiaTheme="minorHAnsi" w:hAnsi="Calibri" w:cs="Calibri"/>
                <w:sz w:val="22"/>
                <w:szCs w:val="22"/>
              </w:rPr>
              <w:t>MI-MORT Command Staff meeting</w:t>
            </w:r>
            <w:r w:rsidR="00952951" w:rsidRPr="00882699">
              <w:rPr>
                <w:rFonts w:ascii="Calibri" w:eastAsiaTheme="minorHAnsi" w:hAnsi="Calibri" w:cs="Calibri"/>
                <w:sz w:val="22"/>
                <w:szCs w:val="22"/>
              </w:rPr>
              <w:t>, some members may not be in attendance.</w:t>
            </w:r>
          </w:p>
          <w:p w14:paraId="4E530201" w14:textId="09E50B78" w:rsidR="009061CD" w:rsidRPr="00D15E07" w:rsidRDefault="009061CD" w:rsidP="00D15E07">
            <w:pPr>
              <w:spacing w:line="276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15E07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Adjournment</w:t>
            </w:r>
          </w:p>
          <w:p w14:paraId="2D81BEC9" w14:textId="7EE5EA39" w:rsidR="009061CD" w:rsidRPr="00882699" w:rsidRDefault="00844E93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Tim </w:t>
            </w:r>
            <w:r w:rsidR="0086421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provided an update </w:t>
            </w:r>
            <w:r w:rsidR="00B46215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on the COVID-19 response activities.  </w:t>
            </w:r>
          </w:p>
          <w:p w14:paraId="771B19DB" w14:textId="7E51F8F3" w:rsidR="00844E93" w:rsidRPr="00882699" w:rsidRDefault="009A4526" w:rsidP="0078580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>A m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otion to adjourn </w:t>
            </w:r>
            <w:r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the meeting was called </w:t>
            </w:r>
            <w:r w:rsidR="00844E93" w:rsidRPr="00882699">
              <w:rPr>
                <w:rFonts w:ascii="Calibri" w:eastAsiaTheme="minorHAnsi" w:hAnsi="Calibri" w:cs="Calibri"/>
                <w:sz w:val="22"/>
                <w:szCs w:val="22"/>
              </w:rPr>
              <w:t xml:space="preserve">at 11:15 </w:t>
            </w:r>
            <w:r w:rsidR="004C60C3" w:rsidRPr="00882699">
              <w:rPr>
                <w:rFonts w:ascii="Calibri" w:eastAsiaTheme="minorHAnsi" w:hAnsi="Calibri" w:cs="Calibri"/>
                <w:sz w:val="22"/>
                <w:szCs w:val="22"/>
              </w:rPr>
              <w:t>a.m.</w:t>
            </w:r>
          </w:p>
        </w:tc>
      </w:tr>
      <w:tr w:rsidR="00E04958" w:rsidRPr="00882699" w14:paraId="43F95EEC" w14:textId="77777777" w:rsidTr="0078580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5" w:type="dxa"/>
          <w:trHeight w:val="2845"/>
          <w:jc w:val="center"/>
        </w:trPr>
        <w:tc>
          <w:tcPr>
            <w:tcW w:w="9900" w:type="dxa"/>
            <w:gridSpan w:val="3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4"/>
              <w:gridCol w:w="4576"/>
            </w:tblGrid>
            <w:tr w:rsidR="00E04958" w:rsidRPr="00882699" w14:paraId="3797DE18" w14:textId="77777777" w:rsidTr="007A77A5">
              <w:trPr>
                <w:jc w:val="center"/>
              </w:trPr>
              <w:tc>
                <w:tcPr>
                  <w:tcW w:w="9120" w:type="dxa"/>
                  <w:gridSpan w:val="2"/>
                  <w:shd w:val="clear" w:color="auto" w:fill="E7E6E6" w:themeFill="background2"/>
                </w:tcPr>
                <w:p w14:paraId="61ACA737" w14:textId="55CD5CB4" w:rsidR="007A77A5" w:rsidRPr="00882699" w:rsidRDefault="001768B9" w:rsidP="00882699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Future Meetings</w:t>
                  </w:r>
                </w:p>
              </w:tc>
            </w:tr>
            <w:tr w:rsidR="00D049B6" w:rsidRPr="00882699" w14:paraId="17F02383" w14:textId="77777777" w:rsidTr="007A77A5">
              <w:trPr>
                <w:trHeight w:val="386"/>
                <w:jc w:val="center"/>
              </w:trPr>
              <w:tc>
                <w:tcPr>
                  <w:tcW w:w="4544" w:type="dxa"/>
                </w:tcPr>
                <w:p w14:paraId="583014E3" w14:textId="0456AAA4" w:rsidR="00E04958" w:rsidRPr="00882699" w:rsidRDefault="00543B6D" w:rsidP="00882699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April 22, 2021</w:t>
                  </w:r>
                </w:p>
              </w:tc>
              <w:tc>
                <w:tcPr>
                  <w:tcW w:w="4576" w:type="dxa"/>
                </w:tcPr>
                <w:p w14:paraId="479E1DF5" w14:textId="20014030" w:rsidR="00E04958" w:rsidRPr="00882699" w:rsidRDefault="007E3D5B" w:rsidP="00882699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September 23, 2021</w:t>
                  </w:r>
                </w:p>
              </w:tc>
            </w:tr>
            <w:tr w:rsidR="00D049B6" w:rsidRPr="00882699" w14:paraId="788AE71F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728F1474" w14:textId="19B626A8" w:rsidR="00E04958" w:rsidRPr="00882699" w:rsidRDefault="00543B6D" w:rsidP="00882699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May 27, 2021</w:t>
                  </w:r>
                </w:p>
              </w:tc>
              <w:tc>
                <w:tcPr>
                  <w:tcW w:w="4576" w:type="dxa"/>
                </w:tcPr>
                <w:p w14:paraId="7610AB5C" w14:textId="60865715" w:rsidR="00E04958" w:rsidRPr="00882699" w:rsidRDefault="007E3D5B" w:rsidP="00882699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October 28, 2021</w:t>
                  </w:r>
                </w:p>
              </w:tc>
            </w:tr>
            <w:tr w:rsidR="00D049B6" w:rsidRPr="00882699" w14:paraId="1ED3CC6F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03D19676" w14:textId="59558290" w:rsidR="00E04958" w:rsidRPr="00882699" w:rsidRDefault="00543B6D" w:rsidP="00882699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June 24, 2021</w:t>
                  </w:r>
                </w:p>
              </w:tc>
              <w:tc>
                <w:tcPr>
                  <w:tcW w:w="4576" w:type="dxa"/>
                </w:tcPr>
                <w:p w14:paraId="1A85ECA2" w14:textId="4250CF5B" w:rsidR="00E04958" w:rsidRPr="00882699" w:rsidRDefault="007E3D5B" w:rsidP="00882699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 November 2021 Meeting</w:t>
                  </w:r>
                </w:p>
              </w:tc>
            </w:tr>
            <w:tr w:rsidR="00D049B6" w:rsidRPr="00882699" w14:paraId="5AEDD70E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3E568009" w14:textId="6D7FC27F" w:rsidR="00E04958" w:rsidRPr="00882699" w:rsidRDefault="00543B6D" w:rsidP="00882699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July 22, 2021</w:t>
                  </w:r>
                </w:p>
              </w:tc>
              <w:tc>
                <w:tcPr>
                  <w:tcW w:w="4576" w:type="dxa"/>
                </w:tcPr>
                <w:p w14:paraId="177ABE93" w14:textId="19B4B567" w:rsidR="00E04958" w:rsidRPr="00882699" w:rsidRDefault="007E3D5B" w:rsidP="00882699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 December 2021 Meeting</w:t>
                  </w:r>
                </w:p>
              </w:tc>
            </w:tr>
            <w:tr w:rsidR="00D049B6" w:rsidRPr="00882699" w14:paraId="31318417" w14:textId="77777777" w:rsidTr="007A77A5">
              <w:trPr>
                <w:jc w:val="center"/>
              </w:trPr>
              <w:tc>
                <w:tcPr>
                  <w:tcW w:w="4544" w:type="dxa"/>
                </w:tcPr>
                <w:p w14:paraId="71602321" w14:textId="6D7D1112" w:rsidR="00E04958" w:rsidRPr="00882699" w:rsidRDefault="00543B6D" w:rsidP="00882699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882699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August 26, 2021</w:t>
                  </w:r>
                </w:p>
              </w:tc>
              <w:tc>
                <w:tcPr>
                  <w:tcW w:w="4576" w:type="dxa"/>
                </w:tcPr>
                <w:p w14:paraId="10308A2C" w14:textId="2006DCC9" w:rsidR="00E04958" w:rsidRPr="00882699" w:rsidRDefault="00E04958" w:rsidP="00882699">
                  <w:pPr>
                    <w:spacing w:line="276" w:lineRule="auto"/>
                    <w:ind w:left="36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B179D46" w14:textId="77777777" w:rsidR="00E04958" w:rsidRPr="00882699" w:rsidRDefault="00E04958" w:rsidP="00882699">
            <w:pPr>
              <w:pStyle w:val="ListParagraph"/>
              <w:spacing w:line="276" w:lineRule="auto"/>
              <w:ind w:left="1050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14:paraId="14810661" w14:textId="53A2DAB2" w:rsidR="00D049B6" w:rsidRPr="00882699" w:rsidRDefault="00D049B6" w:rsidP="00882699">
      <w:pPr>
        <w:tabs>
          <w:tab w:val="left" w:pos="3825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D049B6" w:rsidRPr="008826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4F35" w14:textId="77777777" w:rsidR="00A343AF" w:rsidRDefault="00A343AF" w:rsidP="009A09D2">
      <w:r>
        <w:separator/>
      </w:r>
    </w:p>
  </w:endnote>
  <w:endnote w:type="continuationSeparator" w:id="0">
    <w:p w14:paraId="0FFB0E40" w14:textId="77777777" w:rsidR="00A343AF" w:rsidRDefault="00A343AF" w:rsidP="009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C0D" w14:textId="77777777" w:rsidR="00A1329A" w:rsidRDefault="00A13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B169" w14:textId="60AB9DA2" w:rsidR="00342BB0" w:rsidRPr="00342BB0" w:rsidRDefault="009A09D2" w:rsidP="00342B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MI-MORT</w:t>
    </w:r>
    <w:r w:rsidR="00D735C5">
      <w:rPr>
        <w:rFonts w:ascii="Cambria" w:hAnsi="Cambria"/>
      </w:rPr>
      <w:t xml:space="preserve"> Command Staff Meeting</w:t>
    </w:r>
    <w:r>
      <w:rPr>
        <w:rFonts w:ascii="Cambria" w:hAnsi="Cambria"/>
      </w:rPr>
      <w:t xml:space="preserve"> – </w:t>
    </w:r>
    <w:r w:rsidR="00BF1D42">
      <w:rPr>
        <w:rFonts w:ascii="Cambria" w:hAnsi="Cambria"/>
      </w:rPr>
      <w:t>March 25, 2021</w:t>
    </w:r>
    <w:r w:rsidRPr="00342BB0">
      <w:rPr>
        <w:rFonts w:ascii="Cambria" w:hAnsi="Cambria"/>
      </w:rPr>
      <w:tab/>
      <w:t xml:space="preserve">Page </w:t>
    </w:r>
    <w:r w:rsidRPr="00342BB0">
      <w:rPr>
        <w:rFonts w:ascii="Calibri" w:hAnsi="Calibri"/>
      </w:rPr>
      <w:fldChar w:fldCharType="begin"/>
    </w:r>
    <w:r>
      <w:instrText xml:space="preserve"> PAGE   \* MERGEFORMAT </w:instrText>
    </w:r>
    <w:r w:rsidRPr="00342BB0">
      <w:rPr>
        <w:rFonts w:ascii="Calibri" w:hAnsi="Calibri"/>
      </w:rPr>
      <w:fldChar w:fldCharType="separate"/>
    </w:r>
    <w:r w:rsidRPr="009A09D2">
      <w:rPr>
        <w:rFonts w:ascii="Cambria" w:hAnsi="Cambria"/>
        <w:noProof/>
      </w:rPr>
      <w:t>1</w:t>
    </w:r>
    <w:r w:rsidRPr="00342BB0">
      <w:rPr>
        <w:rFonts w:ascii="Cambria" w:hAnsi="Cambria"/>
        <w:noProof/>
      </w:rPr>
      <w:fldChar w:fldCharType="end"/>
    </w:r>
  </w:p>
  <w:p w14:paraId="74BCDCC3" w14:textId="77777777" w:rsidR="00342BB0" w:rsidRDefault="00A34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C79" w14:textId="77777777" w:rsidR="00A1329A" w:rsidRDefault="00A13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A395" w14:textId="77777777" w:rsidR="00A343AF" w:rsidRDefault="00A343AF" w:rsidP="009A09D2">
      <w:r>
        <w:separator/>
      </w:r>
    </w:p>
  </w:footnote>
  <w:footnote w:type="continuationSeparator" w:id="0">
    <w:p w14:paraId="4EAABEB2" w14:textId="77777777" w:rsidR="00A343AF" w:rsidRDefault="00A343AF" w:rsidP="009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C9CB" w14:textId="77777777" w:rsidR="00A1329A" w:rsidRDefault="00A13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DB3B" w14:textId="77777777" w:rsidR="00A1329A" w:rsidRDefault="00A13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452" w14:textId="77777777" w:rsidR="00A1329A" w:rsidRDefault="00A13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98"/>
    <w:multiLevelType w:val="hybridMultilevel"/>
    <w:tmpl w:val="73D2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3AB"/>
    <w:multiLevelType w:val="hybridMultilevel"/>
    <w:tmpl w:val="139C9502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2" w15:restartNumberingAfterBreak="0">
    <w:nsid w:val="052A4FB3"/>
    <w:multiLevelType w:val="hybridMultilevel"/>
    <w:tmpl w:val="96BAC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2352"/>
    <w:multiLevelType w:val="hybridMultilevel"/>
    <w:tmpl w:val="2316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7383B"/>
    <w:multiLevelType w:val="hybridMultilevel"/>
    <w:tmpl w:val="D73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D78E7"/>
    <w:multiLevelType w:val="hybridMultilevel"/>
    <w:tmpl w:val="2736A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5341"/>
    <w:multiLevelType w:val="hybridMultilevel"/>
    <w:tmpl w:val="56E62AF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7" w15:restartNumberingAfterBreak="0">
    <w:nsid w:val="0EB44F9B"/>
    <w:multiLevelType w:val="hybridMultilevel"/>
    <w:tmpl w:val="5FC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32AE"/>
    <w:multiLevelType w:val="hybridMultilevel"/>
    <w:tmpl w:val="03D45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25E5"/>
    <w:multiLevelType w:val="hybridMultilevel"/>
    <w:tmpl w:val="E9D64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23C7"/>
    <w:multiLevelType w:val="hybridMultilevel"/>
    <w:tmpl w:val="9A901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573"/>
    <w:multiLevelType w:val="hybridMultilevel"/>
    <w:tmpl w:val="057A5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51468"/>
    <w:multiLevelType w:val="hybridMultilevel"/>
    <w:tmpl w:val="3A9E33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727E3"/>
    <w:multiLevelType w:val="hybridMultilevel"/>
    <w:tmpl w:val="C0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82848"/>
    <w:multiLevelType w:val="hybridMultilevel"/>
    <w:tmpl w:val="F3688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6269"/>
    <w:multiLevelType w:val="hybridMultilevel"/>
    <w:tmpl w:val="3E2C8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90F77"/>
    <w:multiLevelType w:val="hybridMultilevel"/>
    <w:tmpl w:val="445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E4BE1"/>
    <w:multiLevelType w:val="hybridMultilevel"/>
    <w:tmpl w:val="6A9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497A"/>
    <w:multiLevelType w:val="hybridMultilevel"/>
    <w:tmpl w:val="0BA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F1AD4"/>
    <w:multiLevelType w:val="hybridMultilevel"/>
    <w:tmpl w:val="859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228"/>
    <w:multiLevelType w:val="hybridMultilevel"/>
    <w:tmpl w:val="3F12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E607D"/>
    <w:multiLevelType w:val="hybridMultilevel"/>
    <w:tmpl w:val="9770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6C5"/>
    <w:multiLevelType w:val="hybridMultilevel"/>
    <w:tmpl w:val="2D5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A594D"/>
    <w:multiLevelType w:val="hybridMultilevel"/>
    <w:tmpl w:val="1F7E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E93952"/>
    <w:multiLevelType w:val="hybridMultilevel"/>
    <w:tmpl w:val="973A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61DF2"/>
    <w:multiLevelType w:val="hybridMultilevel"/>
    <w:tmpl w:val="30D4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3EF"/>
    <w:multiLevelType w:val="hybridMultilevel"/>
    <w:tmpl w:val="C5560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55A3E"/>
    <w:multiLevelType w:val="hybridMultilevel"/>
    <w:tmpl w:val="4FAE5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F2AA6"/>
    <w:multiLevelType w:val="hybridMultilevel"/>
    <w:tmpl w:val="CA0EF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1401C"/>
    <w:multiLevelType w:val="multilevel"/>
    <w:tmpl w:val="5D38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D0370"/>
    <w:multiLevelType w:val="hybridMultilevel"/>
    <w:tmpl w:val="3A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C1C8C"/>
    <w:multiLevelType w:val="hybridMultilevel"/>
    <w:tmpl w:val="C0D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"/>
  </w:num>
  <w:num w:numId="5">
    <w:abstractNumId w:val="13"/>
  </w:num>
  <w:num w:numId="6">
    <w:abstractNumId w:val="18"/>
  </w:num>
  <w:num w:numId="7">
    <w:abstractNumId w:val="17"/>
  </w:num>
  <w:num w:numId="8">
    <w:abstractNumId w:val="23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4"/>
  </w:num>
  <w:num w:numId="14">
    <w:abstractNumId w:val="16"/>
  </w:num>
  <w:num w:numId="15">
    <w:abstractNumId w:val="7"/>
  </w:num>
  <w:num w:numId="16">
    <w:abstractNumId w:val="16"/>
  </w:num>
  <w:num w:numId="17">
    <w:abstractNumId w:val="19"/>
  </w:num>
  <w:num w:numId="18">
    <w:abstractNumId w:val="31"/>
  </w:num>
  <w:num w:numId="19">
    <w:abstractNumId w:val="16"/>
  </w:num>
  <w:num w:numId="20">
    <w:abstractNumId w:val="16"/>
  </w:num>
  <w:num w:numId="21">
    <w:abstractNumId w:val="12"/>
  </w:num>
  <w:num w:numId="22">
    <w:abstractNumId w:val="29"/>
  </w:num>
  <w:num w:numId="23">
    <w:abstractNumId w:val="11"/>
  </w:num>
  <w:num w:numId="24">
    <w:abstractNumId w:val="9"/>
  </w:num>
  <w:num w:numId="25">
    <w:abstractNumId w:val="28"/>
  </w:num>
  <w:num w:numId="26">
    <w:abstractNumId w:val="14"/>
  </w:num>
  <w:num w:numId="27">
    <w:abstractNumId w:val="5"/>
  </w:num>
  <w:num w:numId="28">
    <w:abstractNumId w:val="2"/>
  </w:num>
  <w:num w:numId="29">
    <w:abstractNumId w:val="10"/>
  </w:num>
  <w:num w:numId="30">
    <w:abstractNumId w:val="20"/>
  </w:num>
  <w:num w:numId="31">
    <w:abstractNumId w:val="26"/>
  </w:num>
  <w:num w:numId="32">
    <w:abstractNumId w:val="30"/>
  </w:num>
  <w:num w:numId="33">
    <w:abstractNumId w:val="22"/>
  </w:num>
  <w:num w:numId="34">
    <w:abstractNumId w:val="8"/>
  </w:num>
  <w:num w:numId="35">
    <w:abstractNumId w:val="25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2"/>
    <w:rsid w:val="00001519"/>
    <w:rsid w:val="0000763F"/>
    <w:rsid w:val="00016191"/>
    <w:rsid w:val="00025359"/>
    <w:rsid w:val="000326AC"/>
    <w:rsid w:val="00033998"/>
    <w:rsid w:val="00036023"/>
    <w:rsid w:val="00042655"/>
    <w:rsid w:val="00045DB3"/>
    <w:rsid w:val="00047E73"/>
    <w:rsid w:val="000505AB"/>
    <w:rsid w:val="000567D1"/>
    <w:rsid w:val="00061DF6"/>
    <w:rsid w:val="0006343A"/>
    <w:rsid w:val="00070FA3"/>
    <w:rsid w:val="00077327"/>
    <w:rsid w:val="00082908"/>
    <w:rsid w:val="0008332B"/>
    <w:rsid w:val="000B0EF2"/>
    <w:rsid w:val="000D227D"/>
    <w:rsid w:val="000D39B6"/>
    <w:rsid w:val="000D445C"/>
    <w:rsid w:val="000D7448"/>
    <w:rsid w:val="000E394E"/>
    <w:rsid w:val="000F08C1"/>
    <w:rsid w:val="000F2F9F"/>
    <w:rsid w:val="00103391"/>
    <w:rsid w:val="001056E1"/>
    <w:rsid w:val="001234FF"/>
    <w:rsid w:val="001264AD"/>
    <w:rsid w:val="00132D50"/>
    <w:rsid w:val="0013354E"/>
    <w:rsid w:val="0013375F"/>
    <w:rsid w:val="00133B1B"/>
    <w:rsid w:val="00135195"/>
    <w:rsid w:val="001360E7"/>
    <w:rsid w:val="00153756"/>
    <w:rsid w:val="00154719"/>
    <w:rsid w:val="00162B57"/>
    <w:rsid w:val="00172C54"/>
    <w:rsid w:val="0017301D"/>
    <w:rsid w:val="001742CF"/>
    <w:rsid w:val="00174763"/>
    <w:rsid w:val="00176281"/>
    <w:rsid w:val="001768B9"/>
    <w:rsid w:val="0018561F"/>
    <w:rsid w:val="001874E1"/>
    <w:rsid w:val="001A2D6C"/>
    <w:rsid w:val="001B0282"/>
    <w:rsid w:val="001B4B15"/>
    <w:rsid w:val="001D0ABF"/>
    <w:rsid w:val="001E591F"/>
    <w:rsid w:val="001E6AA3"/>
    <w:rsid w:val="001E6D23"/>
    <w:rsid w:val="001F1B53"/>
    <w:rsid w:val="001F6901"/>
    <w:rsid w:val="00203B6F"/>
    <w:rsid w:val="002108AF"/>
    <w:rsid w:val="00211162"/>
    <w:rsid w:val="00220501"/>
    <w:rsid w:val="00227A69"/>
    <w:rsid w:val="0024059D"/>
    <w:rsid w:val="00241525"/>
    <w:rsid w:val="002472AB"/>
    <w:rsid w:val="00247585"/>
    <w:rsid w:val="00250F1E"/>
    <w:rsid w:val="00270157"/>
    <w:rsid w:val="002718C9"/>
    <w:rsid w:val="002747D8"/>
    <w:rsid w:val="0027551F"/>
    <w:rsid w:val="002758E4"/>
    <w:rsid w:val="002777A1"/>
    <w:rsid w:val="00280DCD"/>
    <w:rsid w:val="0029368A"/>
    <w:rsid w:val="002B0992"/>
    <w:rsid w:val="002B3993"/>
    <w:rsid w:val="002C54CE"/>
    <w:rsid w:val="002C6859"/>
    <w:rsid w:val="002D422A"/>
    <w:rsid w:val="002D6DC8"/>
    <w:rsid w:val="002E0747"/>
    <w:rsid w:val="002F0AC6"/>
    <w:rsid w:val="002F68A5"/>
    <w:rsid w:val="002F6B50"/>
    <w:rsid w:val="003044F6"/>
    <w:rsid w:val="00310CEA"/>
    <w:rsid w:val="00311119"/>
    <w:rsid w:val="00323045"/>
    <w:rsid w:val="00330B7E"/>
    <w:rsid w:val="003331BE"/>
    <w:rsid w:val="00333304"/>
    <w:rsid w:val="003405B8"/>
    <w:rsid w:val="00341113"/>
    <w:rsid w:val="0034280D"/>
    <w:rsid w:val="00347107"/>
    <w:rsid w:val="00355CAF"/>
    <w:rsid w:val="00360948"/>
    <w:rsid w:val="00365980"/>
    <w:rsid w:val="00386EDA"/>
    <w:rsid w:val="00392266"/>
    <w:rsid w:val="003B37C2"/>
    <w:rsid w:val="003B55D6"/>
    <w:rsid w:val="003C5B07"/>
    <w:rsid w:val="003D22C9"/>
    <w:rsid w:val="003D782E"/>
    <w:rsid w:val="003E18FF"/>
    <w:rsid w:val="003E4BCC"/>
    <w:rsid w:val="00402F8E"/>
    <w:rsid w:val="00404A37"/>
    <w:rsid w:val="00413465"/>
    <w:rsid w:val="00417619"/>
    <w:rsid w:val="0043102E"/>
    <w:rsid w:val="00436936"/>
    <w:rsid w:val="0044270F"/>
    <w:rsid w:val="004451A7"/>
    <w:rsid w:val="00445B95"/>
    <w:rsid w:val="00450BE3"/>
    <w:rsid w:val="00470C21"/>
    <w:rsid w:val="0047163B"/>
    <w:rsid w:val="00476EFC"/>
    <w:rsid w:val="00477136"/>
    <w:rsid w:val="00484A06"/>
    <w:rsid w:val="004853DB"/>
    <w:rsid w:val="004854DE"/>
    <w:rsid w:val="004862B1"/>
    <w:rsid w:val="004A0807"/>
    <w:rsid w:val="004A2937"/>
    <w:rsid w:val="004A6C0E"/>
    <w:rsid w:val="004B2B3B"/>
    <w:rsid w:val="004B7582"/>
    <w:rsid w:val="004C60C3"/>
    <w:rsid w:val="004C6C40"/>
    <w:rsid w:val="004D0D6D"/>
    <w:rsid w:val="004D5AFA"/>
    <w:rsid w:val="004D685B"/>
    <w:rsid w:val="004E1E0A"/>
    <w:rsid w:val="004E3027"/>
    <w:rsid w:val="004E3BC9"/>
    <w:rsid w:val="004E73D9"/>
    <w:rsid w:val="004F1926"/>
    <w:rsid w:val="004F234E"/>
    <w:rsid w:val="004F6C79"/>
    <w:rsid w:val="0050393B"/>
    <w:rsid w:val="00517CCC"/>
    <w:rsid w:val="005240C0"/>
    <w:rsid w:val="00524936"/>
    <w:rsid w:val="00525BB1"/>
    <w:rsid w:val="00526ED6"/>
    <w:rsid w:val="0053170E"/>
    <w:rsid w:val="00532EA9"/>
    <w:rsid w:val="00543B6D"/>
    <w:rsid w:val="00552A94"/>
    <w:rsid w:val="0055571E"/>
    <w:rsid w:val="0056114E"/>
    <w:rsid w:val="0056275E"/>
    <w:rsid w:val="00576AA2"/>
    <w:rsid w:val="00585A33"/>
    <w:rsid w:val="005A61C5"/>
    <w:rsid w:val="005B3637"/>
    <w:rsid w:val="005B5DA4"/>
    <w:rsid w:val="005B7F9A"/>
    <w:rsid w:val="005C171C"/>
    <w:rsid w:val="005C3BA2"/>
    <w:rsid w:val="005C5283"/>
    <w:rsid w:val="005C7005"/>
    <w:rsid w:val="005D1DE5"/>
    <w:rsid w:val="005E70C5"/>
    <w:rsid w:val="005F0674"/>
    <w:rsid w:val="00602707"/>
    <w:rsid w:val="00604510"/>
    <w:rsid w:val="00605C37"/>
    <w:rsid w:val="00613423"/>
    <w:rsid w:val="00614933"/>
    <w:rsid w:val="006207DB"/>
    <w:rsid w:val="00626035"/>
    <w:rsid w:val="00626A90"/>
    <w:rsid w:val="00640B2E"/>
    <w:rsid w:val="006410A3"/>
    <w:rsid w:val="006433E2"/>
    <w:rsid w:val="006472B4"/>
    <w:rsid w:val="0065793E"/>
    <w:rsid w:val="00662362"/>
    <w:rsid w:val="0067019F"/>
    <w:rsid w:val="0067357C"/>
    <w:rsid w:val="00676D49"/>
    <w:rsid w:val="00684507"/>
    <w:rsid w:val="00684932"/>
    <w:rsid w:val="00694796"/>
    <w:rsid w:val="006966D0"/>
    <w:rsid w:val="00697E24"/>
    <w:rsid w:val="006A695D"/>
    <w:rsid w:val="006B42F9"/>
    <w:rsid w:val="006B533A"/>
    <w:rsid w:val="006B5512"/>
    <w:rsid w:val="006C5F20"/>
    <w:rsid w:val="006E2831"/>
    <w:rsid w:val="006E66F6"/>
    <w:rsid w:val="00701BE8"/>
    <w:rsid w:val="00703D10"/>
    <w:rsid w:val="0071123A"/>
    <w:rsid w:val="0071312E"/>
    <w:rsid w:val="00715E50"/>
    <w:rsid w:val="00720FD7"/>
    <w:rsid w:val="0072250A"/>
    <w:rsid w:val="0074326E"/>
    <w:rsid w:val="007504D6"/>
    <w:rsid w:val="00750AC4"/>
    <w:rsid w:val="00752A91"/>
    <w:rsid w:val="00753525"/>
    <w:rsid w:val="00753AD1"/>
    <w:rsid w:val="00760FC9"/>
    <w:rsid w:val="00775218"/>
    <w:rsid w:val="0078025B"/>
    <w:rsid w:val="00781D02"/>
    <w:rsid w:val="00785801"/>
    <w:rsid w:val="00786752"/>
    <w:rsid w:val="00791475"/>
    <w:rsid w:val="00792BB4"/>
    <w:rsid w:val="007A77A5"/>
    <w:rsid w:val="007B122B"/>
    <w:rsid w:val="007C147E"/>
    <w:rsid w:val="007C2379"/>
    <w:rsid w:val="007C2753"/>
    <w:rsid w:val="007C7D49"/>
    <w:rsid w:val="007E22D6"/>
    <w:rsid w:val="007E3D5B"/>
    <w:rsid w:val="007E7D5D"/>
    <w:rsid w:val="007F7F88"/>
    <w:rsid w:val="0080350B"/>
    <w:rsid w:val="00806916"/>
    <w:rsid w:val="00821B53"/>
    <w:rsid w:val="00834287"/>
    <w:rsid w:val="00840F98"/>
    <w:rsid w:val="008423BC"/>
    <w:rsid w:val="00844896"/>
    <w:rsid w:val="00844E93"/>
    <w:rsid w:val="00855D9D"/>
    <w:rsid w:val="0086049B"/>
    <w:rsid w:val="00863E6D"/>
    <w:rsid w:val="00864213"/>
    <w:rsid w:val="008664E5"/>
    <w:rsid w:val="00870D0E"/>
    <w:rsid w:val="0087102A"/>
    <w:rsid w:val="008738DA"/>
    <w:rsid w:val="008747C7"/>
    <w:rsid w:val="00876A02"/>
    <w:rsid w:val="00877AC0"/>
    <w:rsid w:val="00882699"/>
    <w:rsid w:val="008906A4"/>
    <w:rsid w:val="00895FAD"/>
    <w:rsid w:val="008A4BBA"/>
    <w:rsid w:val="008C0338"/>
    <w:rsid w:val="008C637C"/>
    <w:rsid w:val="008C6BD6"/>
    <w:rsid w:val="008D06F5"/>
    <w:rsid w:val="008E093A"/>
    <w:rsid w:val="008E461E"/>
    <w:rsid w:val="008E641E"/>
    <w:rsid w:val="008F584D"/>
    <w:rsid w:val="00901204"/>
    <w:rsid w:val="00904AEE"/>
    <w:rsid w:val="00905512"/>
    <w:rsid w:val="009061CD"/>
    <w:rsid w:val="00907B70"/>
    <w:rsid w:val="00914554"/>
    <w:rsid w:val="00915C97"/>
    <w:rsid w:val="00916E21"/>
    <w:rsid w:val="009175CB"/>
    <w:rsid w:val="00927C90"/>
    <w:rsid w:val="009353AC"/>
    <w:rsid w:val="009373C0"/>
    <w:rsid w:val="00937D03"/>
    <w:rsid w:val="009451D7"/>
    <w:rsid w:val="00950E3B"/>
    <w:rsid w:val="00952951"/>
    <w:rsid w:val="009646AC"/>
    <w:rsid w:val="00965703"/>
    <w:rsid w:val="00974D15"/>
    <w:rsid w:val="0099355B"/>
    <w:rsid w:val="009A09D2"/>
    <w:rsid w:val="009A3941"/>
    <w:rsid w:val="009A4526"/>
    <w:rsid w:val="009A56F3"/>
    <w:rsid w:val="009B116E"/>
    <w:rsid w:val="009C3035"/>
    <w:rsid w:val="009C48D1"/>
    <w:rsid w:val="009C4C9B"/>
    <w:rsid w:val="009D45CC"/>
    <w:rsid w:val="009D5150"/>
    <w:rsid w:val="009F5BE3"/>
    <w:rsid w:val="00A03081"/>
    <w:rsid w:val="00A0433A"/>
    <w:rsid w:val="00A1329A"/>
    <w:rsid w:val="00A2060C"/>
    <w:rsid w:val="00A24217"/>
    <w:rsid w:val="00A24293"/>
    <w:rsid w:val="00A3248F"/>
    <w:rsid w:val="00A343AF"/>
    <w:rsid w:val="00A3741E"/>
    <w:rsid w:val="00A375A8"/>
    <w:rsid w:val="00A45829"/>
    <w:rsid w:val="00A512ED"/>
    <w:rsid w:val="00A56CFF"/>
    <w:rsid w:val="00A57F98"/>
    <w:rsid w:val="00A626E0"/>
    <w:rsid w:val="00A665A8"/>
    <w:rsid w:val="00A67F0F"/>
    <w:rsid w:val="00A70E94"/>
    <w:rsid w:val="00A72817"/>
    <w:rsid w:val="00A740F2"/>
    <w:rsid w:val="00A8010E"/>
    <w:rsid w:val="00A93FD8"/>
    <w:rsid w:val="00AA5843"/>
    <w:rsid w:val="00AB1AEF"/>
    <w:rsid w:val="00AB2BB4"/>
    <w:rsid w:val="00AB3465"/>
    <w:rsid w:val="00AB7067"/>
    <w:rsid w:val="00AB7CAC"/>
    <w:rsid w:val="00AC1D33"/>
    <w:rsid w:val="00AD0A53"/>
    <w:rsid w:val="00AD5800"/>
    <w:rsid w:val="00AE1130"/>
    <w:rsid w:val="00AF09FC"/>
    <w:rsid w:val="00AF4288"/>
    <w:rsid w:val="00AF6007"/>
    <w:rsid w:val="00B02211"/>
    <w:rsid w:val="00B04E1E"/>
    <w:rsid w:val="00B07174"/>
    <w:rsid w:val="00B145FB"/>
    <w:rsid w:val="00B17572"/>
    <w:rsid w:val="00B20A86"/>
    <w:rsid w:val="00B22670"/>
    <w:rsid w:val="00B37E47"/>
    <w:rsid w:val="00B42980"/>
    <w:rsid w:val="00B441B4"/>
    <w:rsid w:val="00B450EC"/>
    <w:rsid w:val="00B46215"/>
    <w:rsid w:val="00B57FD3"/>
    <w:rsid w:val="00B613C6"/>
    <w:rsid w:val="00B664F6"/>
    <w:rsid w:val="00B735ED"/>
    <w:rsid w:val="00B80935"/>
    <w:rsid w:val="00B8698B"/>
    <w:rsid w:val="00B97F5F"/>
    <w:rsid w:val="00BA71F0"/>
    <w:rsid w:val="00BD0C55"/>
    <w:rsid w:val="00BD112C"/>
    <w:rsid w:val="00BD3A6B"/>
    <w:rsid w:val="00BE5F8C"/>
    <w:rsid w:val="00BE6CD7"/>
    <w:rsid w:val="00BF1D42"/>
    <w:rsid w:val="00C02CFB"/>
    <w:rsid w:val="00C02FBB"/>
    <w:rsid w:val="00C07FED"/>
    <w:rsid w:val="00C10463"/>
    <w:rsid w:val="00C13915"/>
    <w:rsid w:val="00C23674"/>
    <w:rsid w:val="00C240E6"/>
    <w:rsid w:val="00C4559E"/>
    <w:rsid w:val="00C50F80"/>
    <w:rsid w:val="00C51636"/>
    <w:rsid w:val="00C516E5"/>
    <w:rsid w:val="00C553BD"/>
    <w:rsid w:val="00C56637"/>
    <w:rsid w:val="00C56754"/>
    <w:rsid w:val="00C571F6"/>
    <w:rsid w:val="00C60CDA"/>
    <w:rsid w:val="00C67125"/>
    <w:rsid w:val="00C76DA0"/>
    <w:rsid w:val="00C93959"/>
    <w:rsid w:val="00C94C95"/>
    <w:rsid w:val="00CA4C89"/>
    <w:rsid w:val="00CB5CE2"/>
    <w:rsid w:val="00CB5DB0"/>
    <w:rsid w:val="00CB6372"/>
    <w:rsid w:val="00CD5FC7"/>
    <w:rsid w:val="00CD6B1D"/>
    <w:rsid w:val="00CF2A03"/>
    <w:rsid w:val="00D00632"/>
    <w:rsid w:val="00D049B6"/>
    <w:rsid w:val="00D05002"/>
    <w:rsid w:val="00D1088E"/>
    <w:rsid w:val="00D117ED"/>
    <w:rsid w:val="00D15E07"/>
    <w:rsid w:val="00D23A45"/>
    <w:rsid w:val="00D24035"/>
    <w:rsid w:val="00D25217"/>
    <w:rsid w:val="00D435C8"/>
    <w:rsid w:val="00D44FB5"/>
    <w:rsid w:val="00D5448A"/>
    <w:rsid w:val="00D600C8"/>
    <w:rsid w:val="00D6715B"/>
    <w:rsid w:val="00D735C5"/>
    <w:rsid w:val="00D73E4A"/>
    <w:rsid w:val="00D760FE"/>
    <w:rsid w:val="00D76931"/>
    <w:rsid w:val="00D76CEA"/>
    <w:rsid w:val="00D81000"/>
    <w:rsid w:val="00D82A50"/>
    <w:rsid w:val="00DB3EE0"/>
    <w:rsid w:val="00DE4754"/>
    <w:rsid w:val="00DF0573"/>
    <w:rsid w:val="00DF12F2"/>
    <w:rsid w:val="00DF44A8"/>
    <w:rsid w:val="00DF49D2"/>
    <w:rsid w:val="00DF6407"/>
    <w:rsid w:val="00E037F6"/>
    <w:rsid w:val="00E04958"/>
    <w:rsid w:val="00E10ECF"/>
    <w:rsid w:val="00E22B36"/>
    <w:rsid w:val="00E24846"/>
    <w:rsid w:val="00E2681A"/>
    <w:rsid w:val="00E5054F"/>
    <w:rsid w:val="00E52036"/>
    <w:rsid w:val="00E53BC5"/>
    <w:rsid w:val="00E560EC"/>
    <w:rsid w:val="00E56AFE"/>
    <w:rsid w:val="00E642F2"/>
    <w:rsid w:val="00E716F2"/>
    <w:rsid w:val="00E72AD1"/>
    <w:rsid w:val="00E73003"/>
    <w:rsid w:val="00E75812"/>
    <w:rsid w:val="00EA1291"/>
    <w:rsid w:val="00EA6285"/>
    <w:rsid w:val="00EC32D0"/>
    <w:rsid w:val="00EC44F9"/>
    <w:rsid w:val="00EC5616"/>
    <w:rsid w:val="00EC70D2"/>
    <w:rsid w:val="00ED3DC6"/>
    <w:rsid w:val="00ED643C"/>
    <w:rsid w:val="00EE376D"/>
    <w:rsid w:val="00EE3CCF"/>
    <w:rsid w:val="00EF3831"/>
    <w:rsid w:val="00EF4708"/>
    <w:rsid w:val="00EF4DEA"/>
    <w:rsid w:val="00EF57D9"/>
    <w:rsid w:val="00F02C9D"/>
    <w:rsid w:val="00F16FF2"/>
    <w:rsid w:val="00F21AB4"/>
    <w:rsid w:val="00F30998"/>
    <w:rsid w:val="00F36EEF"/>
    <w:rsid w:val="00F371A0"/>
    <w:rsid w:val="00F412D4"/>
    <w:rsid w:val="00F55221"/>
    <w:rsid w:val="00F5671E"/>
    <w:rsid w:val="00F5724F"/>
    <w:rsid w:val="00F57B6A"/>
    <w:rsid w:val="00F60630"/>
    <w:rsid w:val="00F663A6"/>
    <w:rsid w:val="00F66995"/>
    <w:rsid w:val="00F67AB7"/>
    <w:rsid w:val="00F71F93"/>
    <w:rsid w:val="00F73890"/>
    <w:rsid w:val="00F82EF3"/>
    <w:rsid w:val="00F913CC"/>
    <w:rsid w:val="00F96AFE"/>
    <w:rsid w:val="00FA327B"/>
    <w:rsid w:val="00FB6A7E"/>
    <w:rsid w:val="00FC0D5E"/>
    <w:rsid w:val="00FC4B2C"/>
    <w:rsid w:val="00FF37A4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F0F05"/>
  <w15:chartTrackingRefBased/>
  <w15:docId w15:val="{25905986-4715-4071-BCFE-917C4BF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D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A09D2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9D2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9A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9D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A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D2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0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7DB"/>
    <w:rPr>
      <w:color w:val="0563C1"/>
      <w:u w:val="single"/>
    </w:rPr>
  </w:style>
  <w:style w:type="table" w:styleId="TableGrid">
    <w:name w:val="Table Grid"/>
    <w:basedOn w:val="TableNormal"/>
    <w:uiPriority w:val="39"/>
    <w:rsid w:val="00E0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ts-text">
    <w:name w:val="stats-text"/>
    <w:basedOn w:val="Normal"/>
    <w:rsid w:val="00EC44F9"/>
    <w:pPr>
      <w:spacing w:after="165"/>
    </w:pPr>
    <w:rPr>
      <w:rFonts w:ascii="Times New Roman" w:hAnsi="Times New Roman"/>
      <w:sz w:val="24"/>
    </w:rPr>
  </w:style>
  <w:style w:type="paragraph" w:customStyle="1" w:styleId="stat-title-text">
    <w:name w:val="stat-title-text"/>
    <w:basedOn w:val="Normal"/>
    <w:rsid w:val="00EC44F9"/>
    <w:pPr>
      <w:spacing w:after="16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8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583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248-509-0316,,56607208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EzOTFhNjEtMTZkNy00NTA3LWFlN2YtYTgyY2MzOWIwYjVi%40thread.v2/0?context=%7b%22Tid%22%3a%22d5fb7087-3777-42ad-966a-892ef47225d1%22%2c%22Oid%22%3a%2200332429-7bcf-453b-b100-f4621f86ee74%22%7d" TargetMode="External"/><Relationship Id="rId12" Type="http://schemas.openxmlformats.org/officeDocument/2006/relationships/hyperlink" Target="https://teams.microsoft.com/meetingOptions/?organizerId=00332429-7bcf-453b-b100-f4621f86ee74&amp;tenantId=d5fb7087-3777-42ad-966a-892ef47225d1&amp;threadId=19_meeting_MzEzOTFhNjEtMTZkNy00NTA3LWFlN2YtYTgyY2MzOWIwYjVi@thread.v2&amp;messageId=0&amp;language=en-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95e14c4b-c14d-430f-a556-75831bdf54bf?id=56607208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2</cp:revision>
  <cp:lastPrinted>2020-05-27T13:55:00Z</cp:lastPrinted>
  <dcterms:created xsi:type="dcterms:W3CDTF">2021-04-23T13:09:00Z</dcterms:created>
  <dcterms:modified xsi:type="dcterms:W3CDTF">2021-04-23T13:09:00Z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2021-03-30T16:38:54Z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9582664c-b921-4dcf-810a-3cb00806704f</vt:lpwstr>
  </property>
  <property fmtid="{D5CDD505-2E9C-101B-9397-08002B2CF9AE}" pid="8" name="MSIP_Label_3a2fed65-62e7-46ea-af74-187e0c17143a_ContentBits">
    <vt:lpwstr>0</vt:lpwstr>
  </property>
</Properties>
</file>